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86462F" w14:textId="5FF7F5DC" w:rsidR="00833BF2" w:rsidRDefault="00923E6A" w:rsidP="00681ACA">
      <w:pPr>
        <w:spacing w:line="276" w:lineRule="auto"/>
      </w:pPr>
      <w:r>
        <w:rPr>
          <w:noProof/>
          <w:lang w:eastAsia="en-GB"/>
        </w:rPr>
        <w:drawing>
          <wp:inline distT="0" distB="0" distL="0" distR="0" wp14:anchorId="5AEA1661" wp14:editId="41D33DD5">
            <wp:extent cx="5722620" cy="1531620"/>
            <wp:effectExtent l="0" t="0" r="0" b="0"/>
            <wp:docPr id="1" name="Picture 1" descr="Y:\client projects\Active\CAWSEL\CAWSEL 2019\Images and Logos\CAWSEL19_reg site banner 3000px_white b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client projects\Active\CAWSEL\CAWSEL 2019\Images and Logos\CAWSEL19_reg site banner 3000px_white b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F6892" w14:textId="77777777" w:rsidR="00833BF2" w:rsidRDefault="00833BF2" w:rsidP="00681ACA">
      <w:pPr>
        <w:spacing w:line="276" w:lineRule="auto"/>
      </w:pPr>
    </w:p>
    <w:p w14:paraId="5458A8A7" w14:textId="149F0747" w:rsidR="00980EC1" w:rsidRDefault="00980EC1" w:rsidP="00681ACA">
      <w:pPr>
        <w:spacing w:after="0" w:line="276" w:lineRule="auto"/>
        <w:contextualSpacing/>
        <w:rPr>
          <w:b/>
        </w:rPr>
      </w:pPr>
      <w:bookmarkStart w:id="0" w:name="_GoBack"/>
      <w:r>
        <w:rPr>
          <w:b/>
        </w:rPr>
        <w:t>St Catharine’s welcomes back independent animal welfare course</w:t>
      </w:r>
      <w:r w:rsidR="00681ACA">
        <w:rPr>
          <w:b/>
        </w:rPr>
        <w:t>s</w:t>
      </w:r>
      <w:r>
        <w:rPr>
          <w:b/>
        </w:rPr>
        <w:t xml:space="preserve"> CAWSEL19</w:t>
      </w:r>
      <w:r w:rsidR="00681ACA">
        <w:rPr>
          <w:b/>
        </w:rPr>
        <w:t xml:space="preserve"> with surprise discounts</w:t>
      </w:r>
    </w:p>
    <w:p w14:paraId="353E2972" w14:textId="77777777" w:rsidR="00980EC1" w:rsidRDefault="00980EC1" w:rsidP="00681ACA">
      <w:pPr>
        <w:spacing w:after="0" w:line="276" w:lineRule="auto"/>
        <w:contextualSpacing/>
        <w:rPr>
          <w:b/>
        </w:rPr>
      </w:pPr>
    </w:p>
    <w:p w14:paraId="69CB440A" w14:textId="77777777" w:rsidR="00980EC1" w:rsidRDefault="00980EC1" w:rsidP="00681ACA">
      <w:pPr>
        <w:spacing w:after="0" w:line="276" w:lineRule="auto"/>
        <w:contextualSpacing/>
      </w:pPr>
    </w:p>
    <w:p w14:paraId="1E3534C6" w14:textId="30367D04" w:rsidR="00225FD4" w:rsidRDefault="00B736EA" w:rsidP="00681ACA">
      <w:pPr>
        <w:spacing w:after="0" w:line="276" w:lineRule="auto"/>
        <w:contextualSpacing/>
      </w:pPr>
      <w:hyperlink r:id="rId5" w:history="1">
        <w:r w:rsidR="00980EC1" w:rsidRPr="00681ACA">
          <w:rPr>
            <w:rStyle w:val="Hyperlink"/>
          </w:rPr>
          <w:t>CAWSEL</w:t>
        </w:r>
      </w:hyperlink>
      <w:r w:rsidR="00980EC1">
        <w:t xml:space="preserve"> (Course on Animal Welfare Science, Ethics and Law) will </w:t>
      </w:r>
      <w:r w:rsidR="00923E6A">
        <w:t xml:space="preserve">return to </w:t>
      </w:r>
      <w:r w:rsidR="004209EF">
        <w:t>St Catharine’s College, University of Cambridge,</w:t>
      </w:r>
      <w:r w:rsidR="00923E6A">
        <w:t xml:space="preserve"> </w:t>
      </w:r>
      <w:r w:rsidR="004209EF">
        <w:t xml:space="preserve">from </w:t>
      </w:r>
      <w:r w:rsidR="00923E6A">
        <w:t>the 8th</w:t>
      </w:r>
      <w:r w:rsidR="00225FD4" w:rsidRPr="00BF53D1">
        <w:t xml:space="preserve"> </w:t>
      </w:r>
      <w:r w:rsidR="004209EF">
        <w:t xml:space="preserve">to </w:t>
      </w:r>
      <w:r w:rsidR="00923E6A">
        <w:t xml:space="preserve">the </w:t>
      </w:r>
      <w:r w:rsidR="00225FD4" w:rsidRPr="00BF53D1">
        <w:t>2</w:t>
      </w:r>
      <w:r w:rsidR="00AA592D">
        <w:t>0</w:t>
      </w:r>
      <w:r w:rsidR="00923E6A">
        <w:t>th of</w:t>
      </w:r>
      <w:r w:rsidR="00225FD4" w:rsidRPr="00BF53D1">
        <w:t xml:space="preserve"> September</w:t>
      </w:r>
      <w:r w:rsidR="00681ACA">
        <w:t xml:space="preserve"> 2019</w:t>
      </w:r>
      <w:r w:rsidR="001C4FF0">
        <w:t>.</w:t>
      </w:r>
      <w:r w:rsidR="00980EC1">
        <w:t xml:space="preserve"> </w:t>
      </w:r>
    </w:p>
    <w:p w14:paraId="69FF4401" w14:textId="00E0BE3F" w:rsidR="00980EC1" w:rsidRDefault="00980EC1" w:rsidP="00681ACA">
      <w:pPr>
        <w:spacing w:after="0" w:line="276" w:lineRule="auto"/>
        <w:contextualSpacing/>
      </w:pPr>
    </w:p>
    <w:p w14:paraId="48EF2F3C" w14:textId="1A06938D" w:rsidR="00980EC1" w:rsidRDefault="00980EC1" w:rsidP="00681ACA">
      <w:pPr>
        <w:spacing w:after="0" w:line="276" w:lineRule="auto"/>
        <w:contextualSpacing/>
      </w:pPr>
      <w:r>
        <w:t xml:space="preserve">To mark the return to their now home venue, CAWSEL are offering an additional 15% discounts to all University of Cambridge students who choose to attend any part of the courses. To take advantage of the discount, please email </w:t>
      </w:r>
      <w:hyperlink r:id="rId6" w:history="1">
        <w:r w:rsidRPr="00914D61">
          <w:rPr>
            <w:rStyle w:val="Hyperlink"/>
          </w:rPr>
          <w:t>CAWSEL@opening-doors.org.uk</w:t>
        </w:r>
      </w:hyperlink>
      <w:r>
        <w:t xml:space="preserve"> for more details.</w:t>
      </w:r>
    </w:p>
    <w:bookmarkEnd w:id="0"/>
    <w:p w14:paraId="54B609D3" w14:textId="77777777" w:rsidR="00980EC1" w:rsidRPr="00BF53D1" w:rsidRDefault="00980EC1" w:rsidP="00681ACA">
      <w:pPr>
        <w:spacing w:after="0" w:line="276" w:lineRule="auto"/>
        <w:contextualSpacing/>
      </w:pPr>
    </w:p>
    <w:p w14:paraId="7A364760" w14:textId="7623E686" w:rsidR="00225FD4" w:rsidRDefault="00225FD4" w:rsidP="00681ACA">
      <w:pPr>
        <w:spacing w:after="0" w:line="276" w:lineRule="auto"/>
        <w:contextualSpacing/>
      </w:pPr>
    </w:p>
    <w:p w14:paraId="5A4F9193" w14:textId="77777777" w:rsidR="00980EC1" w:rsidRPr="00BF53D1" w:rsidRDefault="00980EC1" w:rsidP="00681ACA">
      <w:pPr>
        <w:spacing w:after="0" w:line="276" w:lineRule="auto"/>
        <w:contextualSpacing/>
      </w:pPr>
    </w:p>
    <w:p w14:paraId="0F5D179A" w14:textId="77777777" w:rsidR="00BF53D1" w:rsidRPr="00BF53D1" w:rsidRDefault="00BF53D1" w:rsidP="00681ACA">
      <w:pPr>
        <w:spacing w:after="0" w:line="276" w:lineRule="auto"/>
        <w:jc w:val="both"/>
        <w:rPr>
          <w:b/>
        </w:rPr>
      </w:pPr>
      <w:r w:rsidRPr="00BF53D1">
        <w:rPr>
          <w:b/>
        </w:rPr>
        <w:t>What is CAWSEL?</w:t>
      </w:r>
    </w:p>
    <w:p w14:paraId="015F2DD0" w14:textId="27F59970" w:rsidR="00BF53D1" w:rsidRPr="00BF53D1" w:rsidRDefault="00BF53D1" w:rsidP="00681ACA">
      <w:pPr>
        <w:pStyle w:val="Default"/>
        <w:spacing w:line="276" w:lineRule="auto"/>
        <w:jc w:val="both"/>
        <w:rPr>
          <w:rFonts w:asciiTheme="minorHAnsi" w:hAnsiTheme="minorHAnsi"/>
          <w:color w:val="auto"/>
          <w:sz w:val="22"/>
          <w:szCs w:val="22"/>
          <w:lang w:val="en-GB"/>
        </w:rPr>
      </w:pPr>
      <w:r w:rsidRPr="00BF53D1">
        <w:rPr>
          <w:rFonts w:asciiTheme="minorHAnsi" w:hAnsiTheme="minorHAnsi"/>
          <w:color w:val="auto"/>
          <w:sz w:val="22"/>
          <w:szCs w:val="22"/>
        </w:rPr>
        <w:t>CAWSEL is a professionally developed range of courses aimed at providing attendees with a</w:t>
      </w:r>
      <w:r w:rsidR="00AA592D">
        <w:rPr>
          <w:rFonts w:asciiTheme="minorHAnsi" w:hAnsiTheme="minorHAnsi"/>
          <w:color w:val="auto"/>
          <w:sz w:val="22"/>
          <w:szCs w:val="22"/>
        </w:rPr>
        <w:t>n</w:t>
      </w:r>
      <w:r w:rsidRPr="00BF53D1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923E6A">
        <w:rPr>
          <w:rFonts w:asciiTheme="minorHAnsi" w:hAnsiTheme="minorHAnsi"/>
          <w:color w:val="auto"/>
          <w:sz w:val="22"/>
          <w:szCs w:val="22"/>
        </w:rPr>
        <w:t>in-depth</w:t>
      </w:r>
      <w:r w:rsidRPr="00BF53D1">
        <w:rPr>
          <w:rFonts w:asciiTheme="minorHAnsi" w:hAnsiTheme="minorHAnsi"/>
          <w:color w:val="auto"/>
          <w:sz w:val="22"/>
          <w:szCs w:val="22"/>
        </w:rPr>
        <w:t xml:space="preserve"> appreciation of animal welfare </w:t>
      </w:r>
      <w:r w:rsidRPr="00BF53D1">
        <w:rPr>
          <w:sz w:val="22"/>
          <w:szCs w:val="22"/>
        </w:rPr>
        <w:t>science, ethics and law</w:t>
      </w:r>
      <w:r w:rsidRPr="00BF53D1">
        <w:rPr>
          <w:rFonts w:asciiTheme="minorHAnsi" w:hAnsiTheme="minorHAnsi"/>
          <w:color w:val="auto"/>
          <w:sz w:val="22"/>
          <w:szCs w:val="22"/>
        </w:rPr>
        <w:t xml:space="preserve">. The topics covered include: </w:t>
      </w:r>
      <w:r w:rsidRPr="00BF53D1">
        <w:rPr>
          <w:rFonts w:asciiTheme="minorHAnsi" w:hAnsiTheme="minorHAnsi"/>
          <w:b/>
          <w:bCs/>
          <w:i/>
          <w:color w:val="auto"/>
          <w:sz w:val="22"/>
          <w:szCs w:val="22"/>
          <w:lang w:val="en-GB"/>
        </w:rPr>
        <w:t>Welfare Concepts and Assessment, and Zoo Animal Welfare</w:t>
      </w:r>
      <w:r>
        <w:rPr>
          <w:rFonts w:asciiTheme="minorHAnsi" w:hAnsiTheme="minorHAnsi"/>
          <w:b/>
          <w:bCs/>
          <w:color w:val="auto"/>
          <w:sz w:val="22"/>
          <w:szCs w:val="22"/>
          <w:lang w:val="en-GB"/>
        </w:rPr>
        <w:t>;</w:t>
      </w:r>
      <w:r w:rsidRPr="00BF53D1">
        <w:rPr>
          <w:rFonts w:asciiTheme="minorHAnsi" w:hAnsiTheme="minorHAnsi"/>
          <w:b/>
          <w:bCs/>
          <w:color w:val="auto"/>
          <w:sz w:val="22"/>
          <w:szCs w:val="22"/>
          <w:lang w:val="en-GB"/>
        </w:rPr>
        <w:t xml:space="preserve"> </w:t>
      </w:r>
      <w:r w:rsidRPr="00BF53D1">
        <w:rPr>
          <w:rFonts w:asciiTheme="minorHAnsi" w:hAnsiTheme="minorHAnsi"/>
          <w:b/>
          <w:bCs/>
          <w:i/>
          <w:color w:val="auto"/>
          <w:sz w:val="22"/>
          <w:szCs w:val="22"/>
          <w:lang w:val="en-GB"/>
        </w:rPr>
        <w:t>Law and Companion Animal and Horse Welfare</w:t>
      </w:r>
      <w:r>
        <w:rPr>
          <w:rFonts w:asciiTheme="minorHAnsi" w:hAnsiTheme="minorHAnsi"/>
          <w:b/>
          <w:bCs/>
          <w:i/>
          <w:color w:val="auto"/>
          <w:sz w:val="22"/>
          <w:szCs w:val="22"/>
          <w:lang w:val="en-GB"/>
        </w:rPr>
        <w:t>;</w:t>
      </w:r>
      <w:r w:rsidRPr="00BF53D1">
        <w:rPr>
          <w:rFonts w:asciiTheme="minorHAnsi" w:hAnsiTheme="minorHAnsi"/>
          <w:b/>
          <w:bCs/>
          <w:i/>
          <w:color w:val="auto"/>
          <w:sz w:val="22"/>
          <w:szCs w:val="22"/>
          <w:lang w:val="en-GB"/>
        </w:rPr>
        <w:t xml:space="preserve"> Principles</w:t>
      </w:r>
      <w:r w:rsidRPr="00BF53D1">
        <w:rPr>
          <w:rFonts w:asciiTheme="minorHAnsi" w:hAnsiTheme="minorHAnsi"/>
          <w:b/>
          <w:bCs/>
          <w:color w:val="auto"/>
          <w:sz w:val="22"/>
          <w:szCs w:val="22"/>
          <w:lang w:val="en-GB"/>
        </w:rPr>
        <w:t xml:space="preserve"> </w:t>
      </w:r>
      <w:r w:rsidRPr="00BF53D1">
        <w:rPr>
          <w:rFonts w:asciiTheme="minorHAnsi" w:hAnsiTheme="minorHAnsi"/>
          <w:b/>
          <w:bCs/>
          <w:i/>
          <w:color w:val="auto"/>
          <w:sz w:val="22"/>
          <w:szCs w:val="22"/>
          <w:lang w:val="en-GB"/>
        </w:rPr>
        <w:t>of Ethics in Relation to Animal Use</w:t>
      </w:r>
      <w:r w:rsidRPr="00BF53D1">
        <w:rPr>
          <w:rFonts w:asciiTheme="minorHAnsi" w:hAnsiTheme="minorHAnsi"/>
          <w:b/>
          <w:bCs/>
          <w:color w:val="auto"/>
          <w:sz w:val="22"/>
          <w:szCs w:val="22"/>
          <w:lang w:val="en-GB"/>
        </w:rPr>
        <w:t xml:space="preserve"> </w:t>
      </w:r>
      <w:r w:rsidRPr="00BF53D1">
        <w:rPr>
          <w:rFonts w:asciiTheme="minorHAnsi" w:hAnsiTheme="minorHAnsi"/>
          <w:color w:val="auto"/>
          <w:sz w:val="22"/>
          <w:szCs w:val="22"/>
          <w:lang w:val="en-GB"/>
        </w:rPr>
        <w:t xml:space="preserve">and </w:t>
      </w:r>
      <w:r w:rsidRPr="00BF53D1">
        <w:rPr>
          <w:rFonts w:asciiTheme="minorHAnsi" w:hAnsiTheme="minorHAnsi"/>
          <w:b/>
          <w:bCs/>
          <w:i/>
          <w:color w:val="auto"/>
          <w:sz w:val="22"/>
          <w:szCs w:val="22"/>
          <w:lang w:val="en-GB"/>
        </w:rPr>
        <w:t>Farm Animal Welfare</w:t>
      </w:r>
      <w:r w:rsidRPr="00BF53D1">
        <w:rPr>
          <w:rFonts w:asciiTheme="minorHAnsi" w:hAnsiTheme="minorHAnsi"/>
          <w:bCs/>
          <w:color w:val="auto"/>
          <w:sz w:val="22"/>
          <w:szCs w:val="22"/>
          <w:lang w:val="en-GB"/>
        </w:rPr>
        <w:t>.</w:t>
      </w:r>
      <w:r w:rsidRPr="00BF53D1">
        <w:rPr>
          <w:rFonts w:asciiTheme="minorHAnsi" w:hAnsiTheme="minorHAnsi"/>
          <w:b/>
          <w:bCs/>
          <w:color w:val="auto"/>
          <w:sz w:val="22"/>
          <w:szCs w:val="22"/>
          <w:lang w:val="en-GB"/>
        </w:rPr>
        <w:t xml:space="preserve"> </w:t>
      </w:r>
    </w:p>
    <w:p w14:paraId="3B6D4740" w14:textId="77777777" w:rsidR="00BF53D1" w:rsidRPr="00BF53D1" w:rsidRDefault="00BF53D1" w:rsidP="00681ACA">
      <w:pPr>
        <w:spacing w:after="0" w:line="276" w:lineRule="auto"/>
        <w:contextualSpacing/>
      </w:pPr>
    </w:p>
    <w:p w14:paraId="6A532F0D" w14:textId="36CF7E8F" w:rsidR="00225FD4" w:rsidRPr="00BF53D1" w:rsidRDefault="00BF53D1" w:rsidP="00681ACA">
      <w:pPr>
        <w:spacing w:after="0" w:line="276" w:lineRule="auto"/>
        <w:contextualSpacing/>
      </w:pPr>
      <w:r w:rsidRPr="00BF53D1">
        <w:t xml:space="preserve">With a legacy spanning </w:t>
      </w:r>
      <w:r w:rsidR="00923E6A">
        <w:t xml:space="preserve">well </w:t>
      </w:r>
      <w:r w:rsidRPr="00BF53D1">
        <w:t>over two decades, CAWSEL is comprised of four Courses a</w:t>
      </w:r>
      <w:r w:rsidR="00225FD4" w:rsidRPr="00BF53D1">
        <w:t xml:space="preserve">imed at </w:t>
      </w:r>
      <w:r w:rsidR="00923E6A">
        <w:t>anyone with a keen interest in animal welfare</w:t>
      </w:r>
      <w:r w:rsidR="00AA592D">
        <w:t>,</w:t>
      </w:r>
      <w:r w:rsidR="00923E6A">
        <w:t xml:space="preserve"> from </w:t>
      </w:r>
      <w:r w:rsidR="00225FD4" w:rsidRPr="00BF53D1">
        <w:t>veterinarians, animal welfare</w:t>
      </w:r>
      <w:r w:rsidR="00681ACA">
        <w:t xml:space="preserve"> and science</w:t>
      </w:r>
      <w:r w:rsidR="00225FD4" w:rsidRPr="00BF53D1">
        <w:t xml:space="preserve"> researchers</w:t>
      </w:r>
      <w:r w:rsidR="00923E6A">
        <w:t xml:space="preserve"> to</w:t>
      </w:r>
      <w:r w:rsidR="00225FD4" w:rsidRPr="00BF53D1">
        <w:t xml:space="preserve"> FE, HE, Masters or PhD students and animal charity workers</w:t>
      </w:r>
      <w:r w:rsidRPr="00BF53D1">
        <w:t xml:space="preserve">. </w:t>
      </w:r>
      <w:r w:rsidR="00923E6A">
        <w:t>Participants</w:t>
      </w:r>
      <w:r w:rsidR="00225FD4" w:rsidRPr="00BF53D1">
        <w:t xml:space="preserve"> can choose to attend as many Courses as they wish, all being taught and priced individually. Historically, the</w:t>
      </w:r>
      <w:r w:rsidR="00AE3FE0">
        <w:t xml:space="preserve"> classroom-style</w:t>
      </w:r>
      <w:r w:rsidR="00225FD4" w:rsidRPr="00BF53D1">
        <w:t xml:space="preserve"> course</w:t>
      </w:r>
      <w:r w:rsidR="001C3F49">
        <w:t>s</w:t>
      </w:r>
      <w:r w:rsidR="00225FD4" w:rsidRPr="00BF53D1">
        <w:t xml:space="preserve"> ha</w:t>
      </w:r>
      <w:r w:rsidR="001C3F49">
        <w:t>ve</w:t>
      </w:r>
      <w:r w:rsidR="00225FD4" w:rsidRPr="00BF53D1">
        <w:t xml:space="preserve"> attracted students from over 25 countries world-wide.</w:t>
      </w:r>
    </w:p>
    <w:p w14:paraId="1440F1FF" w14:textId="74EE60A0" w:rsidR="00225FD4" w:rsidRDefault="00225FD4" w:rsidP="00681ACA">
      <w:pPr>
        <w:spacing w:after="0" w:line="276" w:lineRule="auto"/>
        <w:contextualSpacing/>
      </w:pPr>
    </w:p>
    <w:p w14:paraId="5ED90F44" w14:textId="2D2A9EE3" w:rsidR="00980EC1" w:rsidRPr="00BF53D1" w:rsidRDefault="00681ACA" w:rsidP="00681ACA">
      <w:pPr>
        <w:spacing w:after="0" w:line="276" w:lineRule="auto"/>
        <w:contextualSpacing/>
      </w:pPr>
      <w:r>
        <w:t xml:space="preserve">The successful format of the courses has contributed to its over two-decade longevity. </w:t>
      </w:r>
      <w:r w:rsidR="00980EC1" w:rsidRPr="00BF53D1">
        <w:t xml:space="preserve">15 experts in the field of animal welfare, all </w:t>
      </w:r>
      <w:r w:rsidR="00980EC1">
        <w:t>highly regarded</w:t>
      </w:r>
      <w:r w:rsidR="00980EC1" w:rsidRPr="00BF53D1">
        <w:t xml:space="preserve"> academics and professionals, are involved in delivering the material</w:t>
      </w:r>
      <w:r>
        <w:t xml:space="preserve"> to a small group of participants,</w:t>
      </w:r>
      <w:r w:rsidR="00980EC1" w:rsidRPr="00BF53D1">
        <w:t xml:space="preserve"> over the two weeks, through a combination of lectures, videos and discussions. </w:t>
      </w:r>
    </w:p>
    <w:p w14:paraId="482B90B9" w14:textId="77777777" w:rsidR="00980EC1" w:rsidRPr="00BF53D1" w:rsidRDefault="00980EC1" w:rsidP="00681ACA">
      <w:pPr>
        <w:spacing w:after="0" w:line="276" w:lineRule="auto"/>
        <w:contextualSpacing/>
      </w:pPr>
    </w:p>
    <w:p w14:paraId="4A5BEE0F" w14:textId="0E4B27B7" w:rsidR="00980EC1" w:rsidRPr="00BF53D1" w:rsidRDefault="00980EC1" w:rsidP="00681ACA">
      <w:pPr>
        <w:spacing w:after="0" w:line="276" w:lineRule="auto"/>
        <w:contextualSpacing/>
      </w:pPr>
      <w:r w:rsidRPr="00BF53D1">
        <w:t>Amongst them are</w:t>
      </w:r>
      <w:r>
        <w:t xml:space="preserve"> St Catharine’s College fellow,</w:t>
      </w:r>
      <w:r w:rsidRPr="00BF53D1">
        <w:t xml:space="preserve"> </w:t>
      </w:r>
      <w:hyperlink r:id="rId7" w:history="1">
        <w:r w:rsidRPr="004209EF">
          <w:rPr>
            <w:rStyle w:val="Hyperlink"/>
          </w:rPr>
          <w:t>Professor</w:t>
        </w:r>
        <w:r>
          <w:rPr>
            <w:rStyle w:val="Hyperlink"/>
          </w:rPr>
          <w:t xml:space="preserve"> </w:t>
        </w:r>
        <w:r w:rsidRPr="004209EF">
          <w:rPr>
            <w:rStyle w:val="Hyperlink"/>
          </w:rPr>
          <w:t>Emeritus Donald Broom</w:t>
        </w:r>
      </w:hyperlink>
      <w:r w:rsidRPr="00BF53D1">
        <w:t xml:space="preserve"> who has lectured on animal welfare in 43 countries</w:t>
      </w:r>
      <w:r>
        <w:t xml:space="preserve">, had </w:t>
      </w:r>
      <w:r w:rsidRPr="00BF53D1">
        <w:t xml:space="preserve">published over </w:t>
      </w:r>
      <w:r>
        <w:t>2</w:t>
      </w:r>
      <w:r w:rsidRPr="00BF53D1">
        <w:t>00 refereed papers</w:t>
      </w:r>
      <w:r>
        <w:t xml:space="preserve"> and seven books</w:t>
      </w:r>
      <w:r w:rsidRPr="00BF53D1">
        <w:t xml:space="preserve">; Professor </w:t>
      </w:r>
      <w:r>
        <w:t xml:space="preserve">Emeritus </w:t>
      </w:r>
      <w:r w:rsidRPr="00BF53D1">
        <w:t>David Morton, awarded a CBE for his “services to the UK and International Veterinary Profession especially Animal Welfare and Ethics”</w:t>
      </w:r>
      <w:r>
        <w:t>;</w:t>
      </w:r>
      <w:r w:rsidRPr="00BF53D1">
        <w:t xml:space="preserve"> and course organiser, </w:t>
      </w:r>
      <w:hyperlink r:id="rId8" w:history="1">
        <w:r w:rsidRPr="004209EF">
          <w:rPr>
            <w:rStyle w:val="Hyperlink"/>
          </w:rPr>
          <w:t>Dr Anthony Podberscek</w:t>
        </w:r>
      </w:hyperlink>
      <w:r w:rsidRPr="00BF53D1">
        <w:t xml:space="preserve"> (University of Sydney</w:t>
      </w:r>
      <w:r w:rsidR="00681ACA">
        <w:t xml:space="preserve">; formerly University of Cambridge </w:t>
      </w:r>
      <w:r w:rsidRPr="00BF53D1">
        <w:t xml:space="preserve">), board member of The International Society for Anthrozoology and editor-in-chief of </w:t>
      </w:r>
      <w:proofErr w:type="spellStart"/>
      <w:r w:rsidRPr="00BF53D1">
        <w:t>Anthrozoös</w:t>
      </w:r>
      <w:proofErr w:type="spellEnd"/>
      <w:r w:rsidRPr="00BF53D1">
        <w:t xml:space="preserve">, </w:t>
      </w:r>
      <w:r>
        <w:t>the</w:t>
      </w:r>
      <w:r w:rsidRPr="00BF53D1">
        <w:t xml:space="preserve"> multidisciplinary journal of the interactions of people and animals.</w:t>
      </w:r>
    </w:p>
    <w:p w14:paraId="40E38EE9" w14:textId="77777777" w:rsidR="00980EC1" w:rsidRPr="00BF53D1" w:rsidRDefault="00980EC1" w:rsidP="00681ACA">
      <w:pPr>
        <w:spacing w:after="0" w:line="276" w:lineRule="auto"/>
        <w:contextualSpacing/>
      </w:pPr>
    </w:p>
    <w:p w14:paraId="1A90892C" w14:textId="21AC2F57" w:rsidR="00225FD4" w:rsidRPr="00BF53D1" w:rsidRDefault="00B736EA" w:rsidP="00681ACA">
      <w:pPr>
        <w:spacing w:after="0" w:line="276" w:lineRule="auto"/>
        <w:contextualSpacing/>
      </w:pPr>
      <w:hyperlink r:id="rId9" w:history="1">
        <w:r w:rsidR="00923E6A" w:rsidRPr="00923E6A">
          <w:rPr>
            <w:rStyle w:val="Hyperlink"/>
          </w:rPr>
          <w:t>Heather Crawford</w:t>
        </w:r>
      </w:hyperlink>
      <w:r w:rsidR="00BF53D1" w:rsidRPr="00BF53D1">
        <w:t xml:space="preserve"> (</w:t>
      </w:r>
      <w:r w:rsidR="00923E6A" w:rsidRPr="00923E6A">
        <w:t>PhD Student, Murdoch University, Western Australia</w:t>
      </w:r>
      <w:r w:rsidR="00681ACA">
        <w:t xml:space="preserve"> &amp; 2018 attendee</w:t>
      </w:r>
      <w:r w:rsidR="00BF53D1" w:rsidRPr="00BF53D1">
        <w:t>) describes the course</w:t>
      </w:r>
      <w:r w:rsidR="00923E6A">
        <w:t>s</w:t>
      </w:r>
      <w:r w:rsidR="00BF53D1" w:rsidRPr="00BF53D1">
        <w:t xml:space="preserve"> as</w:t>
      </w:r>
      <w:r w:rsidR="00225FD4" w:rsidRPr="00BF53D1">
        <w:t xml:space="preserve"> “</w:t>
      </w:r>
      <w:r w:rsidR="00923E6A">
        <w:t>fantastic</w:t>
      </w:r>
      <w:r w:rsidR="00225FD4" w:rsidRPr="00BF53D1">
        <w:t>”</w:t>
      </w:r>
      <w:r w:rsidR="00BF53D1" w:rsidRPr="00BF53D1">
        <w:t xml:space="preserve">. </w:t>
      </w:r>
      <w:r w:rsidR="00AA592D">
        <w:t>Heather “</w:t>
      </w:r>
      <w:r w:rsidR="00AA592D" w:rsidRPr="00AA592D">
        <w:t>attended all four courses and found topic coverage was comprehensive and the research presented often ground breaking.</w:t>
      </w:r>
      <w:r w:rsidR="00AA592D">
        <w:t xml:space="preserve">” </w:t>
      </w:r>
    </w:p>
    <w:p w14:paraId="35EB260A" w14:textId="77777777" w:rsidR="00225FD4" w:rsidRPr="00BF53D1" w:rsidRDefault="00225FD4" w:rsidP="00681ACA">
      <w:pPr>
        <w:spacing w:after="0" w:line="276" w:lineRule="auto"/>
        <w:contextualSpacing/>
      </w:pPr>
    </w:p>
    <w:p w14:paraId="078E834F" w14:textId="77777777" w:rsidR="00B17AB6" w:rsidRPr="00BF53D1" w:rsidRDefault="00B17AB6" w:rsidP="00681ACA">
      <w:pPr>
        <w:spacing w:after="0" w:line="276" w:lineRule="auto"/>
        <w:contextualSpacing/>
      </w:pPr>
    </w:p>
    <w:p w14:paraId="7AAED824" w14:textId="262BC71E" w:rsidR="00681ACA" w:rsidRPr="00681ACA" w:rsidRDefault="00681ACA" w:rsidP="00681ACA">
      <w:pPr>
        <w:spacing w:after="0" w:line="276" w:lineRule="auto"/>
        <w:contextualSpacing/>
      </w:pPr>
      <w:r w:rsidRPr="00681ACA">
        <w:t xml:space="preserve">CAWSEL is </w:t>
      </w:r>
      <w:r>
        <w:t xml:space="preserve">an independent series of courses </w:t>
      </w:r>
      <w:r w:rsidRPr="00681ACA">
        <w:t xml:space="preserve">not associated with the University of Cambridge and it is organised </w:t>
      </w:r>
      <w:r>
        <w:t xml:space="preserve">and delivered </w:t>
      </w:r>
      <w:r w:rsidRPr="00681ACA">
        <w:t xml:space="preserve">by Dr Anthony Podberscek in collaboration with colleagues and other UK experts. </w:t>
      </w:r>
    </w:p>
    <w:p w14:paraId="68579D4A" w14:textId="77777777" w:rsidR="00681ACA" w:rsidRDefault="00681ACA" w:rsidP="00681ACA">
      <w:pPr>
        <w:spacing w:after="0" w:line="276" w:lineRule="auto"/>
        <w:contextualSpacing/>
        <w:rPr>
          <w:b/>
        </w:rPr>
      </w:pPr>
    </w:p>
    <w:p w14:paraId="01501F4E" w14:textId="6A4F2E44" w:rsidR="00B17AB6" w:rsidRPr="00BF53D1" w:rsidRDefault="00980EC1" w:rsidP="00681ACA">
      <w:pPr>
        <w:spacing w:after="0" w:line="276" w:lineRule="auto"/>
        <w:contextualSpacing/>
        <w:rPr>
          <w:b/>
        </w:rPr>
      </w:pPr>
      <w:r>
        <w:rPr>
          <w:b/>
        </w:rPr>
        <w:t xml:space="preserve">Student fees vary from £500 to £1,000 per course and </w:t>
      </w:r>
      <w:r w:rsidR="00681ACA">
        <w:rPr>
          <w:b/>
        </w:rPr>
        <w:t>bundle booking discounts of 15% apply</w:t>
      </w:r>
      <w:r w:rsidR="001C3F49">
        <w:rPr>
          <w:b/>
        </w:rPr>
        <w:t xml:space="preserve">. </w:t>
      </w:r>
      <w:r w:rsidR="00225FD4" w:rsidRPr="00BF53D1">
        <w:rPr>
          <w:b/>
        </w:rPr>
        <w:t>We take online registrations only for all four Courses.</w:t>
      </w:r>
      <w:r w:rsidR="001C3F49">
        <w:rPr>
          <w:b/>
        </w:rPr>
        <w:t xml:space="preserve"> </w:t>
      </w:r>
      <w:r w:rsidR="00B17AB6" w:rsidRPr="00BF53D1">
        <w:rPr>
          <w:b/>
        </w:rPr>
        <w:t xml:space="preserve">Find out more including fees and available grants on our official website: </w:t>
      </w:r>
      <w:hyperlink r:id="rId10" w:history="1">
        <w:r w:rsidR="00B17AB6" w:rsidRPr="00BF53D1">
          <w:rPr>
            <w:rStyle w:val="Hyperlink"/>
            <w:b/>
          </w:rPr>
          <w:t>www.cawsel.com</w:t>
        </w:r>
      </w:hyperlink>
      <w:r w:rsidR="00B17AB6" w:rsidRPr="00BF53D1">
        <w:rPr>
          <w:b/>
        </w:rPr>
        <w:t xml:space="preserve"> </w:t>
      </w:r>
    </w:p>
    <w:p w14:paraId="79CDB040" w14:textId="77777777" w:rsidR="00B17AB6" w:rsidRPr="00BF53D1" w:rsidRDefault="00B17AB6" w:rsidP="00681ACA">
      <w:pPr>
        <w:spacing w:line="276" w:lineRule="auto"/>
      </w:pPr>
    </w:p>
    <w:p w14:paraId="62EF7AF0" w14:textId="108A5C16" w:rsidR="00B17AB6" w:rsidRPr="00BF53D1" w:rsidRDefault="00B17AB6" w:rsidP="00681ACA">
      <w:pPr>
        <w:spacing w:line="276" w:lineRule="auto"/>
      </w:pPr>
      <w:r w:rsidRPr="00BF53D1">
        <w:t xml:space="preserve">For more information on this course, contact Madalina Marincas at Opening Doors &amp; Venues, the </w:t>
      </w:r>
      <w:r w:rsidR="001C4FF0">
        <w:t>appointed</w:t>
      </w:r>
      <w:r w:rsidRPr="00BF53D1">
        <w:t xml:space="preserve"> organisers:</w:t>
      </w:r>
    </w:p>
    <w:p w14:paraId="184C3FF4" w14:textId="195349DE" w:rsidR="00B17AB6" w:rsidRPr="00BF53D1" w:rsidRDefault="00B17AB6" w:rsidP="00681ACA">
      <w:pPr>
        <w:spacing w:line="276" w:lineRule="auto"/>
      </w:pPr>
      <w:r w:rsidRPr="00BF53D1">
        <w:t>Tel: +44 (0) 1562 731788</w:t>
      </w:r>
    </w:p>
    <w:p w14:paraId="403E234C" w14:textId="77777777" w:rsidR="00B17AB6" w:rsidRPr="00BF53D1" w:rsidRDefault="00B17AB6" w:rsidP="00681ACA">
      <w:pPr>
        <w:spacing w:line="276" w:lineRule="auto"/>
      </w:pPr>
      <w:r w:rsidRPr="00BF53D1">
        <w:t xml:space="preserve">Email: </w:t>
      </w:r>
      <w:hyperlink r:id="rId11" w:history="1">
        <w:r w:rsidRPr="00BF53D1">
          <w:rPr>
            <w:rStyle w:val="Hyperlink"/>
          </w:rPr>
          <w:t>CAWSEL@opening-doors.org.uk</w:t>
        </w:r>
      </w:hyperlink>
      <w:r w:rsidRPr="00BF53D1">
        <w:t xml:space="preserve"> </w:t>
      </w:r>
    </w:p>
    <w:p w14:paraId="2ADCE22B" w14:textId="77777777" w:rsidR="00B17AB6" w:rsidRPr="00BF53D1" w:rsidRDefault="00B17AB6" w:rsidP="00681ACA">
      <w:pPr>
        <w:spacing w:after="0" w:line="276" w:lineRule="auto"/>
        <w:contextualSpacing/>
        <w:rPr>
          <w:b/>
        </w:rPr>
      </w:pPr>
    </w:p>
    <w:p w14:paraId="76DD5100" w14:textId="77777777" w:rsidR="00B17AB6" w:rsidRPr="00BF53D1" w:rsidRDefault="00B17AB6" w:rsidP="00681ACA">
      <w:pPr>
        <w:spacing w:line="276" w:lineRule="auto"/>
        <w:rPr>
          <w:b/>
        </w:rPr>
      </w:pPr>
      <w:r w:rsidRPr="00BF53D1">
        <w:rPr>
          <w:b/>
        </w:rPr>
        <w:t>Useful links:</w:t>
      </w:r>
    </w:p>
    <w:p w14:paraId="237974D9" w14:textId="77777777" w:rsidR="00B17AB6" w:rsidRPr="00BF53D1" w:rsidRDefault="00B736EA" w:rsidP="00681ACA">
      <w:pPr>
        <w:spacing w:line="276" w:lineRule="auto"/>
      </w:pPr>
      <w:hyperlink r:id="rId12" w:history="1">
        <w:r w:rsidR="00B17AB6" w:rsidRPr="00BF53D1">
          <w:rPr>
            <w:rStyle w:val="Hyperlink"/>
          </w:rPr>
          <w:t>http://cawsel.com/</w:t>
        </w:r>
      </w:hyperlink>
    </w:p>
    <w:p w14:paraId="05846873" w14:textId="77777777" w:rsidR="00B17AB6" w:rsidRPr="00BF53D1" w:rsidRDefault="00B736EA" w:rsidP="00681ACA">
      <w:pPr>
        <w:spacing w:line="276" w:lineRule="auto"/>
      </w:pPr>
      <w:hyperlink r:id="rId13" w:history="1">
        <w:r w:rsidR="00B17AB6" w:rsidRPr="00BF53D1">
          <w:rPr>
            <w:rStyle w:val="Hyperlink"/>
          </w:rPr>
          <w:t>https://twitter.com/CAWSEL1</w:t>
        </w:r>
      </w:hyperlink>
    </w:p>
    <w:p w14:paraId="43A7BF6C" w14:textId="77777777" w:rsidR="00B17AB6" w:rsidRPr="00BF53D1" w:rsidRDefault="00B736EA" w:rsidP="00681ACA">
      <w:pPr>
        <w:spacing w:line="276" w:lineRule="auto"/>
      </w:pPr>
      <w:hyperlink r:id="rId14" w:history="1">
        <w:r w:rsidR="00B17AB6" w:rsidRPr="00BF53D1">
          <w:rPr>
            <w:rStyle w:val="Hyperlink"/>
          </w:rPr>
          <w:t>https://www.facebook.com/CAWSEL/</w:t>
        </w:r>
      </w:hyperlink>
    </w:p>
    <w:p w14:paraId="15675C31" w14:textId="74898097" w:rsidR="00B17AB6" w:rsidRDefault="00B17AB6" w:rsidP="00681ACA">
      <w:pPr>
        <w:spacing w:after="0" w:line="276" w:lineRule="auto"/>
        <w:contextualSpacing/>
        <w:rPr>
          <w:b/>
        </w:rPr>
      </w:pPr>
    </w:p>
    <w:p w14:paraId="5A171392" w14:textId="5D810B54" w:rsidR="009D7F14" w:rsidRDefault="009D7F14" w:rsidP="00681ACA">
      <w:pPr>
        <w:spacing w:after="0" w:line="276" w:lineRule="auto"/>
        <w:contextualSpacing/>
        <w:rPr>
          <w:b/>
        </w:rPr>
      </w:pPr>
    </w:p>
    <w:p w14:paraId="21AE11F1" w14:textId="0EE5A176" w:rsidR="00225C99" w:rsidRDefault="009D7F14" w:rsidP="00681ACA">
      <w:pPr>
        <w:spacing w:after="0" w:line="276" w:lineRule="auto"/>
        <w:contextualSpacing/>
        <w:rPr>
          <w:b/>
        </w:rPr>
      </w:pPr>
      <w:r>
        <w:rPr>
          <w:b/>
        </w:rPr>
        <w:t>Images:</w:t>
      </w:r>
    </w:p>
    <w:p w14:paraId="1A6FD47B" w14:textId="77777777" w:rsidR="00225C99" w:rsidRDefault="00225C99" w:rsidP="00681ACA">
      <w:pPr>
        <w:spacing w:after="0" w:line="276" w:lineRule="auto"/>
        <w:contextualSpacing/>
        <w:rPr>
          <w:b/>
        </w:rPr>
      </w:pPr>
    </w:p>
    <w:p w14:paraId="3A9C854F" w14:textId="72885311" w:rsidR="009D7F14" w:rsidRDefault="00225C99" w:rsidP="00681ACA">
      <w:pPr>
        <w:spacing w:after="0" w:line="276" w:lineRule="auto"/>
        <w:contextualSpacing/>
        <w:rPr>
          <w:b/>
        </w:rPr>
      </w:pPr>
      <w:r>
        <w:rPr>
          <w:noProof/>
          <w:lang w:eastAsia="en-GB"/>
        </w:rPr>
        <w:drawing>
          <wp:inline distT="0" distB="0" distL="0" distR="0" wp14:anchorId="58189F09" wp14:editId="4399F97B">
            <wp:extent cx="2606060" cy="2520000"/>
            <wp:effectExtent l="0" t="0" r="3810" b="0"/>
            <wp:docPr id="3" name="Picture 3" descr="Y:\client projects\Active\CAWSEL\CAWSEL Brand\CAWSEL_logo_high 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client projects\Active\CAWSEL\CAWSEL Brand\CAWSEL_logo_high re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6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7AC1B" w14:textId="3CC28E9B" w:rsidR="00225C99" w:rsidRPr="00225C99" w:rsidRDefault="00225C99" w:rsidP="00681ACA">
      <w:pPr>
        <w:spacing w:after="0" w:line="276" w:lineRule="auto"/>
        <w:contextualSpacing/>
      </w:pPr>
      <w:r w:rsidRPr="00225C99">
        <w:t>CAWSEL logo</w:t>
      </w:r>
    </w:p>
    <w:p w14:paraId="11170035" w14:textId="408D7B25" w:rsidR="009D7F14" w:rsidRDefault="009D7F14" w:rsidP="00681ACA">
      <w:pPr>
        <w:spacing w:after="0" w:line="276" w:lineRule="auto"/>
        <w:contextualSpacing/>
      </w:pPr>
      <w:r w:rsidRPr="00225C99">
        <w:rPr>
          <w:noProof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 wp14:anchorId="218B99D1" wp14:editId="322A4E5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22620" cy="4291965"/>
            <wp:effectExtent l="0" t="0" r="0" b="0"/>
            <wp:wrapTight wrapText="bothSides">
              <wp:wrapPolygon edited="0">
                <wp:start x="0" y="0"/>
                <wp:lineTo x="0" y="21475"/>
                <wp:lineTo x="21499" y="21475"/>
                <wp:lineTo x="21499" y="0"/>
                <wp:lineTo x="0" y="0"/>
              </wp:wrapPolygon>
            </wp:wrapTight>
            <wp:docPr id="2" name="Picture 2" descr="Y:\client projects\Active\CAWSEL\CAWSEL 2018\Images &amp; logo\2018 Attendee photos\cawsel18_course 4_HeatherCrawford-RachelMastaglia-KareenaTirodkar-IsikErsan-KayleighLucas-CathyK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client projects\Active\CAWSEL\CAWSEL 2018\Images &amp; logo\2018 Attendee photos\cawsel18_course 4_HeatherCrawford-RachelMastaglia-KareenaTirodkar-IsikErsan-KayleighLucas-CathyKoo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5C99">
        <w:t>CAWSEL participants with Professor Donald Broom</w:t>
      </w:r>
      <w:r w:rsidR="00225C99" w:rsidRPr="00225C99">
        <w:t xml:space="preserve"> (Emeritus Fellow, St Catharine’s College) at the end of Course 4 in September 2018</w:t>
      </w:r>
    </w:p>
    <w:p w14:paraId="6A31E876" w14:textId="17AFE6AA" w:rsidR="00225C99" w:rsidRDefault="00225C99" w:rsidP="00681ACA">
      <w:pPr>
        <w:spacing w:after="0" w:line="276" w:lineRule="auto"/>
        <w:contextualSpacing/>
      </w:pPr>
    </w:p>
    <w:p w14:paraId="5230BB88" w14:textId="32973DF4" w:rsidR="00225C99" w:rsidRDefault="00225C99" w:rsidP="00681ACA">
      <w:pPr>
        <w:spacing w:after="0" w:line="276" w:lineRule="auto"/>
        <w:contextualSpacing/>
      </w:pPr>
    </w:p>
    <w:p w14:paraId="6F30828B" w14:textId="330D0496" w:rsidR="00225C99" w:rsidRDefault="00225C99" w:rsidP="00681ACA">
      <w:pPr>
        <w:spacing w:after="0" w:line="276" w:lineRule="auto"/>
        <w:contextualSpacing/>
      </w:pPr>
    </w:p>
    <w:p w14:paraId="1575AC29" w14:textId="6598CFA9" w:rsidR="00225C99" w:rsidRPr="00225C99" w:rsidRDefault="00225C99" w:rsidP="00681ACA">
      <w:pPr>
        <w:spacing w:after="0" w:line="276" w:lineRule="auto"/>
        <w:contextualSpacing/>
      </w:pPr>
    </w:p>
    <w:sectPr w:rsidR="00225C99" w:rsidRPr="00225C99" w:rsidSect="003B54F9">
      <w:pgSz w:w="11906" w:h="16838"/>
      <w:pgMar w:top="113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BF2"/>
    <w:rsid w:val="00111C7A"/>
    <w:rsid w:val="001B3801"/>
    <w:rsid w:val="001C3F49"/>
    <w:rsid w:val="001C4FF0"/>
    <w:rsid w:val="00225C99"/>
    <w:rsid w:val="00225FD4"/>
    <w:rsid w:val="002F47E7"/>
    <w:rsid w:val="003B54F9"/>
    <w:rsid w:val="004209EF"/>
    <w:rsid w:val="0043663C"/>
    <w:rsid w:val="005B5D62"/>
    <w:rsid w:val="006162E4"/>
    <w:rsid w:val="00635615"/>
    <w:rsid w:val="00681ACA"/>
    <w:rsid w:val="00833BF2"/>
    <w:rsid w:val="008D000C"/>
    <w:rsid w:val="00923E6A"/>
    <w:rsid w:val="00980EC1"/>
    <w:rsid w:val="009D7F14"/>
    <w:rsid w:val="009E531C"/>
    <w:rsid w:val="00A31AE4"/>
    <w:rsid w:val="00AA592D"/>
    <w:rsid w:val="00AE3FE0"/>
    <w:rsid w:val="00B17AB6"/>
    <w:rsid w:val="00B736EA"/>
    <w:rsid w:val="00B775F4"/>
    <w:rsid w:val="00BF53D1"/>
    <w:rsid w:val="00C8223F"/>
    <w:rsid w:val="00D469FB"/>
    <w:rsid w:val="00DF1BE7"/>
    <w:rsid w:val="00F36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ECD4FC"/>
  <w15:chartTrackingRefBased/>
  <w15:docId w15:val="{107124E1-BF82-4AAC-8AD2-991F3A0AD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17AB6"/>
    <w:rPr>
      <w:color w:val="0563C1" w:themeColor="hyperlink"/>
      <w:u w:val="single"/>
    </w:rPr>
  </w:style>
  <w:style w:type="paragraph" w:customStyle="1" w:styleId="Default">
    <w:name w:val="Default"/>
    <w:rsid w:val="00BF53D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AU" w:eastAsia="en-AU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209EF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923E6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0E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E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awsel.com/organizer" TargetMode="External"/><Relationship Id="rId13" Type="http://schemas.openxmlformats.org/officeDocument/2006/relationships/hyperlink" Target="https://twitter.com/CAWSEL1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csap.cam.ac.uk/network/donald-broom/" TargetMode="External"/><Relationship Id="rId12" Type="http://schemas.openxmlformats.org/officeDocument/2006/relationships/hyperlink" Target="http://cawsel.com/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1" Type="http://schemas.openxmlformats.org/officeDocument/2006/relationships/styles" Target="styles.xml"/><Relationship Id="rId6" Type="http://schemas.openxmlformats.org/officeDocument/2006/relationships/hyperlink" Target="mailto:CAWSEL@opening-doors.org.uk" TargetMode="External"/><Relationship Id="rId11" Type="http://schemas.openxmlformats.org/officeDocument/2006/relationships/hyperlink" Target="mailto:CAWSEL@opening-doors.org.uk" TargetMode="External"/><Relationship Id="rId5" Type="http://schemas.openxmlformats.org/officeDocument/2006/relationships/hyperlink" Target="http://cawsel.com/" TargetMode="External"/><Relationship Id="rId15" Type="http://schemas.openxmlformats.org/officeDocument/2006/relationships/image" Target="media/image2.png"/><Relationship Id="rId10" Type="http://schemas.openxmlformats.org/officeDocument/2006/relationships/hyperlink" Target="http://www.cawsel.com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cawsel.com/testimonials" TargetMode="External"/><Relationship Id="rId14" Type="http://schemas.openxmlformats.org/officeDocument/2006/relationships/hyperlink" Target="https://www.facebook.com/CAWSE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586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Madalina Marincas</dc:creator>
  <cp:keywords/>
  <dc:description/>
  <cp:lastModifiedBy>Ella</cp:lastModifiedBy>
  <cp:revision>2</cp:revision>
  <cp:lastPrinted>2017-03-02T09:03:00Z</cp:lastPrinted>
  <dcterms:created xsi:type="dcterms:W3CDTF">2019-04-16T15:02:00Z</dcterms:created>
  <dcterms:modified xsi:type="dcterms:W3CDTF">2019-04-16T15:02:00Z</dcterms:modified>
</cp:coreProperties>
</file>