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89D2" w14:textId="77777777" w:rsidR="00745675" w:rsidRDefault="00745675" w:rsidP="00745675">
      <w:pPr>
        <w:pStyle w:val="Default"/>
      </w:pPr>
    </w:p>
    <w:p w14:paraId="69891F25" w14:textId="77777777" w:rsidR="00745675" w:rsidRDefault="00745675" w:rsidP="00745675">
      <w:pPr>
        <w:pStyle w:val="Default"/>
        <w:rPr>
          <w:sz w:val="42"/>
          <w:szCs w:val="42"/>
        </w:rPr>
      </w:pPr>
      <w:r>
        <w:rPr>
          <w:b/>
          <w:bCs/>
          <w:sz w:val="42"/>
          <w:szCs w:val="42"/>
        </w:rPr>
        <w:t xml:space="preserve">Contacting your tutor for support </w:t>
      </w:r>
    </w:p>
    <w:p w14:paraId="4C7CB0D2" w14:textId="77777777" w:rsidR="00745675" w:rsidRDefault="00745675" w:rsidP="00745675">
      <w:pPr>
        <w:pStyle w:val="Default"/>
        <w:rPr>
          <w:sz w:val="23"/>
          <w:szCs w:val="23"/>
        </w:rPr>
      </w:pPr>
      <w:r>
        <w:rPr>
          <w:b/>
          <w:bCs/>
          <w:sz w:val="23"/>
          <w:szCs w:val="23"/>
        </w:rPr>
        <w:t xml:space="preserve">Here are four </w:t>
      </w:r>
      <w:proofErr w:type="gramStart"/>
      <w:r>
        <w:rPr>
          <w:b/>
          <w:bCs/>
          <w:sz w:val="23"/>
          <w:szCs w:val="23"/>
        </w:rPr>
        <w:t>very short</w:t>
      </w:r>
      <w:proofErr w:type="gramEnd"/>
      <w:r>
        <w:rPr>
          <w:b/>
          <w:bCs/>
          <w:sz w:val="23"/>
          <w:szCs w:val="23"/>
        </w:rPr>
        <w:t xml:space="preserve"> sample emails you can use, followed by some ideas if you want to write more: </w:t>
      </w:r>
    </w:p>
    <w:p w14:paraId="66985515" w14:textId="77777777" w:rsidR="00745675" w:rsidRDefault="00745675" w:rsidP="00745675">
      <w:pPr>
        <w:pStyle w:val="Default"/>
        <w:rPr>
          <w:rFonts w:cstheme="minorBidi"/>
          <w:color w:val="auto"/>
        </w:rPr>
      </w:pPr>
    </w:p>
    <w:p w14:paraId="7D04FCF0" w14:textId="77777777" w:rsidR="00745675" w:rsidRDefault="00745675" w:rsidP="00745675">
      <w:pPr>
        <w:pStyle w:val="Default"/>
        <w:rPr>
          <w:rFonts w:cstheme="minorBidi"/>
          <w:color w:val="auto"/>
        </w:rPr>
        <w:sectPr w:rsidR="00745675">
          <w:pgSz w:w="11906" w:h="17338"/>
          <w:pgMar w:top="1222" w:right="442" w:bottom="812" w:left="471" w:header="720" w:footer="720" w:gutter="0"/>
          <w:cols w:space="720"/>
          <w:noEndnote/>
        </w:sectPr>
      </w:pPr>
    </w:p>
    <w:p w14:paraId="7279C650" w14:textId="77777777" w:rsidR="00745675" w:rsidRDefault="00745675" w:rsidP="00745675">
      <w:pPr>
        <w:pStyle w:val="Default"/>
      </w:pPr>
    </w:p>
    <w:p w14:paraId="44B9E160" w14:textId="77777777" w:rsidR="00745675" w:rsidRDefault="00745675" w:rsidP="00745675">
      <w:pPr>
        <w:pStyle w:val="Default"/>
        <w:rPr>
          <w:sz w:val="42"/>
          <w:szCs w:val="42"/>
        </w:rPr>
      </w:pPr>
      <w:r>
        <w:rPr>
          <w:b/>
          <w:bCs/>
          <w:sz w:val="42"/>
          <w:szCs w:val="42"/>
        </w:rPr>
        <w:t xml:space="preserve">Contacting your tutor for support </w:t>
      </w:r>
    </w:p>
    <w:p w14:paraId="06F0D938" w14:textId="77777777" w:rsidR="00745675" w:rsidRDefault="00745675" w:rsidP="00745675">
      <w:pPr>
        <w:pStyle w:val="Default"/>
        <w:rPr>
          <w:rFonts w:asciiTheme="minorHAnsi" w:hAnsiTheme="minorHAnsi"/>
          <w:sz w:val="23"/>
          <w:szCs w:val="23"/>
        </w:rPr>
      </w:pPr>
    </w:p>
    <w:p w14:paraId="2A07F286" w14:textId="60C9E387" w:rsidR="00745675" w:rsidRDefault="00745675" w:rsidP="00745675">
      <w:pPr>
        <w:pStyle w:val="Default"/>
        <w:rPr>
          <w:rFonts w:asciiTheme="minorHAnsi" w:hAnsiTheme="minorHAnsi"/>
          <w:sz w:val="23"/>
          <w:szCs w:val="23"/>
        </w:rPr>
      </w:pPr>
      <w:r w:rsidRPr="00745675">
        <w:rPr>
          <w:rFonts w:asciiTheme="minorHAnsi" w:hAnsiTheme="minorHAnsi"/>
          <w:sz w:val="23"/>
          <w:szCs w:val="23"/>
        </w:rPr>
        <w:t xml:space="preserve">If </w:t>
      </w:r>
      <w:proofErr w:type="gramStart"/>
      <w:r w:rsidRPr="00745675">
        <w:rPr>
          <w:rFonts w:asciiTheme="minorHAnsi" w:hAnsiTheme="minorHAnsi"/>
          <w:sz w:val="23"/>
          <w:szCs w:val="23"/>
        </w:rPr>
        <w:t>you’re</w:t>
      </w:r>
      <w:proofErr w:type="gramEnd"/>
      <w:r w:rsidRPr="00745675">
        <w:rPr>
          <w:rFonts w:asciiTheme="minorHAnsi" w:hAnsiTheme="minorHAnsi"/>
          <w:sz w:val="23"/>
          <w:szCs w:val="23"/>
        </w:rPr>
        <w:t xml:space="preserve"> going through a tough time, for whatever reason, it can be surprisingly hard to reach out for help and support, especially if you have to articulate what’s happening in an email rather than being able to have a conversation. Expressing complex things in writing is hard, and at Cambridge we are used to our writing being marked and judged; we may worry that we’re not getting the ‘tone’ right, or haven’t found exactly the right words, sometimes to the extent that we put off writing the email at </w:t>
      </w:r>
      <w:proofErr w:type="gramStart"/>
      <w:r w:rsidRPr="00745675">
        <w:rPr>
          <w:rFonts w:asciiTheme="minorHAnsi" w:hAnsiTheme="minorHAnsi"/>
          <w:sz w:val="23"/>
          <w:szCs w:val="23"/>
        </w:rPr>
        <w:t>all, or</w:t>
      </w:r>
      <w:proofErr w:type="gramEnd"/>
      <w:r w:rsidRPr="00745675">
        <w:rPr>
          <w:rFonts w:asciiTheme="minorHAnsi" w:hAnsiTheme="minorHAnsi"/>
          <w:sz w:val="23"/>
          <w:szCs w:val="23"/>
        </w:rPr>
        <w:t xml:space="preserve"> can’t bring ourselves to click ‘send’. </w:t>
      </w:r>
    </w:p>
    <w:p w14:paraId="3C2A95FF" w14:textId="77777777" w:rsidR="00745675" w:rsidRPr="00745675" w:rsidRDefault="00745675" w:rsidP="00745675">
      <w:pPr>
        <w:pStyle w:val="Default"/>
        <w:rPr>
          <w:rFonts w:asciiTheme="minorHAnsi" w:hAnsiTheme="minorHAnsi"/>
          <w:sz w:val="23"/>
          <w:szCs w:val="23"/>
        </w:rPr>
      </w:pPr>
    </w:p>
    <w:p w14:paraId="0DEFBF92" w14:textId="48C93D50" w:rsidR="00745675" w:rsidRDefault="00745675" w:rsidP="00745675">
      <w:pPr>
        <w:pStyle w:val="Default"/>
        <w:rPr>
          <w:rFonts w:asciiTheme="minorHAnsi" w:hAnsiTheme="minorHAnsi"/>
          <w:sz w:val="23"/>
          <w:szCs w:val="23"/>
        </w:rPr>
      </w:pPr>
      <w:r w:rsidRPr="00745675">
        <w:rPr>
          <w:rFonts w:asciiTheme="minorHAnsi" w:hAnsiTheme="minorHAnsi"/>
          <w:sz w:val="23"/>
          <w:szCs w:val="23"/>
        </w:rPr>
        <w:t xml:space="preserve">If this sounds familiar, </w:t>
      </w:r>
      <w:proofErr w:type="gramStart"/>
      <w:r w:rsidRPr="00745675">
        <w:rPr>
          <w:rFonts w:asciiTheme="minorHAnsi" w:hAnsiTheme="minorHAnsi"/>
          <w:sz w:val="23"/>
          <w:szCs w:val="23"/>
        </w:rPr>
        <w:t>you’re</w:t>
      </w:r>
      <w:proofErr w:type="gramEnd"/>
      <w:r w:rsidRPr="00745675">
        <w:rPr>
          <w:rFonts w:asciiTheme="minorHAnsi" w:hAnsiTheme="minorHAnsi"/>
          <w:sz w:val="23"/>
          <w:szCs w:val="23"/>
        </w:rPr>
        <w:t xml:space="preserve"> not alone. The welfare team and JCR welfare officers have put together some templates that you can use, which are on the next page. Feel free to copy and paste however much is useful, changing whatever needs to be changed to fit your situation. The tutors all know that these templates are being provided, and why. They are OK with you using them. </w:t>
      </w:r>
    </w:p>
    <w:p w14:paraId="6B42128E" w14:textId="77777777" w:rsidR="00745675" w:rsidRPr="00745675" w:rsidRDefault="00745675" w:rsidP="00745675">
      <w:pPr>
        <w:pStyle w:val="Default"/>
        <w:rPr>
          <w:rFonts w:asciiTheme="minorHAnsi" w:hAnsiTheme="minorHAnsi"/>
          <w:sz w:val="23"/>
          <w:szCs w:val="23"/>
        </w:rPr>
      </w:pPr>
    </w:p>
    <w:p w14:paraId="4195030E" w14:textId="60CED263" w:rsidR="00745675" w:rsidRDefault="00745675" w:rsidP="00745675">
      <w:pPr>
        <w:pStyle w:val="Default"/>
        <w:rPr>
          <w:rFonts w:asciiTheme="minorHAnsi" w:hAnsiTheme="minorHAnsi"/>
          <w:sz w:val="23"/>
          <w:szCs w:val="23"/>
        </w:rPr>
      </w:pPr>
      <w:r w:rsidRPr="00745675">
        <w:rPr>
          <w:rFonts w:asciiTheme="minorHAnsi" w:hAnsiTheme="minorHAnsi"/>
          <w:sz w:val="23"/>
          <w:szCs w:val="23"/>
        </w:rPr>
        <w:t xml:space="preserve">Meanwhile… </w:t>
      </w:r>
    </w:p>
    <w:p w14:paraId="796A0317" w14:textId="77777777" w:rsidR="00745675" w:rsidRPr="00745675" w:rsidRDefault="00745675" w:rsidP="00745675">
      <w:pPr>
        <w:pStyle w:val="Default"/>
        <w:rPr>
          <w:rFonts w:asciiTheme="minorHAnsi" w:hAnsiTheme="minorHAnsi"/>
          <w:sz w:val="23"/>
          <w:szCs w:val="23"/>
        </w:rPr>
      </w:pPr>
    </w:p>
    <w:p w14:paraId="0CA300B6" w14:textId="77777777" w:rsidR="00745675" w:rsidRPr="00745675" w:rsidRDefault="00745675" w:rsidP="00745675">
      <w:pPr>
        <w:pStyle w:val="Default"/>
        <w:rPr>
          <w:rFonts w:asciiTheme="minorHAnsi" w:hAnsiTheme="minorHAnsi"/>
          <w:b/>
          <w:bCs/>
          <w:sz w:val="23"/>
          <w:szCs w:val="23"/>
        </w:rPr>
      </w:pPr>
      <w:r w:rsidRPr="00745675">
        <w:rPr>
          <w:rFonts w:asciiTheme="minorHAnsi" w:hAnsiTheme="minorHAnsi"/>
          <w:b/>
          <w:bCs/>
          <w:sz w:val="23"/>
          <w:szCs w:val="23"/>
        </w:rPr>
        <w:t xml:space="preserve">Tips for emailing your </w:t>
      </w:r>
      <w:proofErr w:type="gramStart"/>
      <w:r w:rsidRPr="00745675">
        <w:rPr>
          <w:rFonts w:asciiTheme="minorHAnsi" w:hAnsiTheme="minorHAnsi"/>
          <w:b/>
          <w:bCs/>
          <w:sz w:val="23"/>
          <w:szCs w:val="23"/>
        </w:rPr>
        <w:t>tutor</w:t>
      </w:r>
      <w:proofErr w:type="gramEnd"/>
      <w:r w:rsidRPr="00745675">
        <w:rPr>
          <w:rFonts w:asciiTheme="minorHAnsi" w:hAnsiTheme="minorHAnsi"/>
          <w:b/>
          <w:bCs/>
          <w:sz w:val="23"/>
          <w:szCs w:val="23"/>
        </w:rPr>
        <w:t xml:space="preserve"> </w:t>
      </w:r>
    </w:p>
    <w:p w14:paraId="645F0AAD" w14:textId="5BBD5CF3" w:rsidR="00745675" w:rsidRPr="00745675" w:rsidRDefault="00745675" w:rsidP="00745675">
      <w:pPr>
        <w:pStyle w:val="Default"/>
        <w:numPr>
          <w:ilvl w:val="0"/>
          <w:numId w:val="2"/>
        </w:numPr>
        <w:rPr>
          <w:rFonts w:asciiTheme="minorHAnsi" w:hAnsiTheme="minorHAnsi" w:cs="Courier New"/>
          <w:sz w:val="22"/>
          <w:szCs w:val="22"/>
        </w:rPr>
      </w:pPr>
      <w:r w:rsidRPr="00745675">
        <w:rPr>
          <w:rFonts w:asciiTheme="minorHAnsi" w:hAnsiTheme="minorHAnsi" w:cs="Courier New"/>
          <w:sz w:val="22"/>
          <w:szCs w:val="22"/>
        </w:rPr>
        <w:t xml:space="preserve">Type the main point first. What is it that you most need to communicate? </w:t>
      </w:r>
    </w:p>
    <w:p w14:paraId="2D297068" w14:textId="20ACE52A" w:rsidR="00745675" w:rsidRPr="00745675" w:rsidRDefault="00745675" w:rsidP="00745675">
      <w:pPr>
        <w:pStyle w:val="Default"/>
        <w:numPr>
          <w:ilvl w:val="0"/>
          <w:numId w:val="2"/>
        </w:numPr>
        <w:rPr>
          <w:rFonts w:asciiTheme="minorHAnsi" w:hAnsiTheme="minorHAnsi"/>
          <w:sz w:val="22"/>
          <w:szCs w:val="22"/>
        </w:rPr>
      </w:pPr>
      <w:r w:rsidRPr="00745675">
        <w:rPr>
          <w:rFonts w:asciiTheme="minorHAnsi" w:hAnsiTheme="minorHAnsi"/>
          <w:sz w:val="22"/>
          <w:szCs w:val="22"/>
        </w:rPr>
        <w:t xml:space="preserve">You </w:t>
      </w:r>
      <w:proofErr w:type="gramStart"/>
      <w:r w:rsidRPr="00745675">
        <w:rPr>
          <w:rFonts w:asciiTheme="minorHAnsi" w:hAnsiTheme="minorHAnsi"/>
          <w:sz w:val="22"/>
          <w:szCs w:val="22"/>
        </w:rPr>
        <w:t>don’t</w:t>
      </w:r>
      <w:proofErr w:type="gramEnd"/>
      <w:r w:rsidRPr="00745675">
        <w:rPr>
          <w:rFonts w:asciiTheme="minorHAnsi" w:hAnsiTheme="minorHAnsi"/>
          <w:sz w:val="22"/>
          <w:szCs w:val="22"/>
        </w:rPr>
        <w:t xml:space="preserve"> have to put all the detail in the email. </w:t>
      </w:r>
    </w:p>
    <w:p w14:paraId="29CA0C4A" w14:textId="26B95C31" w:rsidR="00745675" w:rsidRPr="00745675" w:rsidRDefault="00745675" w:rsidP="00745675">
      <w:pPr>
        <w:pStyle w:val="Default"/>
        <w:numPr>
          <w:ilvl w:val="0"/>
          <w:numId w:val="2"/>
        </w:numPr>
        <w:rPr>
          <w:rFonts w:asciiTheme="minorHAnsi" w:hAnsiTheme="minorHAnsi"/>
          <w:sz w:val="22"/>
          <w:szCs w:val="22"/>
        </w:rPr>
      </w:pPr>
      <w:r w:rsidRPr="00745675">
        <w:rPr>
          <w:rFonts w:asciiTheme="minorHAnsi" w:hAnsiTheme="minorHAnsi"/>
          <w:sz w:val="22"/>
          <w:szCs w:val="22"/>
        </w:rPr>
        <w:t xml:space="preserve">If </w:t>
      </w:r>
      <w:proofErr w:type="gramStart"/>
      <w:r w:rsidRPr="00745675">
        <w:rPr>
          <w:rFonts w:asciiTheme="minorHAnsi" w:hAnsiTheme="minorHAnsi"/>
          <w:sz w:val="22"/>
          <w:szCs w:val="22"/>
        </w:rPr>
        <w:t>you’re</w:t>
      </w:r>
      <w:proofErr w:type="gramEnd"/>
      <w:r w:rsidRPr="00745675">
        <w:rPr>
          <w:rFonts w:asciiTheme="minorHAnsi" w:hAnsiTheme="minorHAnsi"/>
          <w:sz w:val="22"/>
          <w:szCs w:val="22"/>
        </w:rPr>
        <w:t xml:space="preserve"> not sure that you’ve explained things clearly, say that. </w:t>
      </w:r>
      <w:proofErr w:type="gramStart"/>
      <w:r w:rsidRPr="00745675">
        <w:rPr>
          <w:rFonts w:asciiTheme="minorHAnsi" w:hAnsiTheme="minorHAnsi"/>
          <w:sz w:val="22"/>
          <w:szCs w:val="22"/>
        </w:rPr>
        <w:t>Hopefully</w:t>
      </w:r>
      <w:proofErr w:type="gramEnd"/>
      <w:r w:rsidRPr="00745675">
        <w:rPr>
          <w:rFonts w:asciiTheme="minorHAnsi" w:hAnsiTheme="minorHAnsi"/>
          <w:sz w:val="22"/>
          <w:szCs w:val="22"/>
        </w:rPr>
        <w:t xml:space="preserve"> the email you are writing is the means to have a conversation when you can express things more easily (</w:t>
      </w:r>
      <w:r>
        <w:rPr>
          <w:rFonts w:asciiTheme="minorHAnsi" w:hAnsiTheme="minorHAnsi"/>
          <w:sz w:val="22"/>
          <w:szCs w:val="22"/>
        </w:rPr>
        <w:t>even if that</w:t>
      </w:r>
      <w:r w:rsidRPr="00745675">
        <w:rPr>
          <w:rFonts w:asciiTheme="minorHAnsi" w:hAnsiTheme="minorHAnsi"/>
          <w:sz w:val="22"/>
          <w:szCs w:val="22"/>
        </w:rPr>
        <w:t xml:space="preserve">’s via video call). </w:t>
      </w:r>
    </w:p>
    <w:p w14:paraId="474649CD" w14:textId="6A38151B" w:rsidR="00745675" w:rsidRPr="00745675" w:rsidRDefault="00745675" w:rsidP="00745675">
      <w:pPr>
        <w:pStyle w:val="Default"/>
        <w:numPr>
          <w:ilvl w:val="0"/>
          <w:numId w:val="2"/>
        </w:numPr>
        <w:rPr>
          <w:rFonts w:asciiTheme="minorHAnsi" w:hAnsiTheme="minorHAnsi" w:cs="Courier New"/>
          <w:sz w:val="22"/>
          <w:szCs w:val="22"/>
        </w:rPr>
      </w:pPr>
      <w:r w:rsidRPr="00745675">
        <w:rPr>
          <w:rFonts w:asciiTheme="minorHAnsi" w:hAnsiTheme="minorHAnsi" w:cs="Courier New"/>
          <w:sz w:val="22"/>
          <w:szCs w:val="22"/>
        </w:rPr>
        <w:t xml:space="preserve">Then afterwards fill in the start and end of the message. </w:t>
      </w:r>
    </w:p>
    <w:p w14:paraId="6E8A0BEC" w14:textId="048E96FC" w:rsidR="00745675" w:rsidRPr="00745675" w:rsidRDefault="00745675" w:rsidP="00745675">
      <w:pPr>
        <w:pStyle w:val="Default"/>
        <w:numPr>
          <w:ilvl w:val="0"/>
          <w:numId w:val="2"/>
        </w:numPr>
        <w:rPr>
          <w:rFonts w:asciiTheme="minorHAnsi" w:hAnsiTheme="minorHAnsi"/>
          <w:sz w:val="22"/>
          <w:szCs w:val="22"/>
        </w:rPr>
      </w:pPr>
      <w:r w:rsidRPr="00745675">
        <w:rPr>
          <w:rFonts w:asciiTheme="minorHAnsi" w:hAnsiTheme="minorHAnsi"/>
          <w:sz w:val="22"/>
          <w:szCs w:val="22"/>
        </w:rPr>
        <w:t xml:space="preserve">Remember, if you’re in distress, your tutor will not mind if you spell their name </w:t>
      </w:r>
      <w:proofErr w:type="gramStart"/>
      <w:r w:rsidRPr="00745675">
        <w:rPr>
          <w:rFonts w:asciiTheme="minorHAnsi" w:hAnsiTheme="minorHAnsi"/>
          <w:sz w:val="22"/>
          <w:szCs w:val="22"/>
        </w:rPr>
        <w:t>wrong, or</w:t>
      </w:r>
      <w:proofErr w:type="gramEnd"/>
      <w:r w:rsidRPr="00745675">
        <w:rPr>
          <w:rFonts w:asciiTheme="minorHAnsi" w:hAnsiTheme="minorHAnsi"/>
          <w:sz w:val="22"/>
          <w:szCs w:val="22"/>
        </w:rPr>
        <w:t xml:space="preserve"> haven’t managed a full sentence. </w:t>
      </w:r>
    </w:p>
    <w:p w14:paraId="40F83D64" w14:textId="6D4303C8" w:rsidR="00745675" w:rsidRPr="00745675" w:rsidRDefault="00745675" w:rsidP="00745675">
      <w:pPr>
        <w:pStyle w:val="Default"/>
        <w:numPr>
          <w:ilvl w:val="0"/>
          <w:numId w:val="2"/>
        </w:numPr>
        <w:rPr>
          <w:rFonts w:asciiTheme="minorHAnsi" w:hAnsiTheme="minorHAnsi"/>
          <w:sz w:val="22"/>
          <w:szCs w:val="22"/>
        </w:rPr>
      </w:pPr>
      <w:r w:rsidRPr="00745675">
        <w:rPr>
          <w:rFonts w:asciiTheme="minorHAnsi" w:hAnsiTheme="minorHAnsi"/>
          <w:sz w:val="22"/>
          <w:szCs w:val="22"/>
        </w:rPr>
        <w:t xml:space="preserve">The words you use may matter less than you think. Tutors would much rather receive an email </w:t>
      </w:r>
      <w:proofErr w:type="gramStart"/>
      <w:r w:rsidRPr="00745675">
        <w:rPr>
          <w:rFonts w:asciiTheme="minorHAnsi" w:hAnsiTheme="minorHAnsi"/>
          <w:sz w:val="22"/>
          <w:szCs w:val="22"/>
        </w:rPr>
        <w:t>that’s</w:t>
      </w:r>
      <w:proofErr w:type="gramEnd"/>
      <w:r w:rsidRPr="00745675">
        <w:rPr>
          <w:rFonts w:asciiTheme="minorHAnsi" w:hAnsiTheme="minorHAnsi"/>
          <w:sz w:val="22"/>
          <w:szCs w:val="22"/>
        </w:rPr>
        <w:t xml:space="preserve"> not perfect than find out later that you needed support and didn’t get it. </w:t>
      </w:r>
    </w:p>
    <w:p w14:paraId="0E580B75" w14:textId="77777777" w:rsidR="00745675" w:rsidRPr="00745675" w:rsidRDefault="00745675" w:rsidP="00745675">
      <w:pPr>
        <w:pStyle w:val="Default"/>
        <w:rPr>
          <w:rFonts w:asciiTheme="minorHAnsi" w:hAnsiTheme="minorHAnsi"/>
          <w:b/>
          <w:bCs/>
          <w:sz w:val="23"/>
          <w:szCs w:val="23"/>
        </w:rPr>
      </w:pPr>
      <w:r w:rsidRPr="00745675">
        <w:rPr>
          <w:rFonts w:asciiTheme="minorHAnsi" w:hAnsiTheme="minorHAnsi"/>
          <w:b/>
          <w:bCs/>
          <w:sz w:val="23"/>
          <w:szCs w:val="23"/>
        </w:rPr>
        <w:t xml:space="preserve">It helps if you get to know your tutor. </w:t>
      </w:r>
    </w:p>
    <w:p w14:paraId="62BC5115" w14:textId="3C3A3A7A" w:rsidR="00745675" w:rsidRPr="00745675" w:rsidRDefault="00745675" w:rsidP="00745675">
      <w:pPr>
        <w:pStyle w:val="Default"/>
        <w:numPr>
          <w:ilvl w:val="0"/>
          <w:numId w:val="1"/>
        </w:numPr>
        <w:rPr>
          <w:rFonts w:asciiTheme="minorHAnsi" w:hAnsiTheme="minorHAnsi" w:cs="Courier New"/>
          <w:sz w:val="22"/>
          <w:szCs w:val="22"/>
        </w:rPr>
      </w:pPr>
      <w:r w:rsidRPr="00745675">
        <w:rPr>
          <w:rFonts w:asciiTheme="minorHAnsi" w:hAnsiTheme="minorHAnsi" w:cs="Courier New"/>
          <w:sz w:val="22"/>
          <w:szCs w:val="22"/>
        </w:rPr>
        <w:t>They play a vital role in supporting you through your time in Cambridge</w:t>
      </w:r>
      <w:r>
        <w:rPr>
          <w:rFonts w:asciiTheme="minorHAnsi" w:hAnsiTheme="minorHAnsi" w:cs="Courier New"/>
          <w:sz w:val="22"/>
          <w:szCs w:val="22"/>
        </w:rPr>
        <w:t>.</w:t>
      </w:r>
      <w:r w:rsidRPr="00745675">
        <w:rPr>
          <w:rFonts w:asciiTheme="minorHAnsi" w:hAnsiTheme="minorHAnsi" w:cs="Courier New"/>
          <w:sz w:val="22"/>
          <w:szCs w:val="22"/>
        </w:rPr>
        <w:t xml:space="preserve"> </w:t>
      </w:r>
    </w:p>
    <w:p w14:paraId="6D7F7AB4" w14:textId="52C3CA71" w:rsidR="00745675" w:rsidRPr="00745675" w:rsidRDefault="00745675" w:rsidP="00745675">
      <w:pPr>
        <w:pStyle w:val="Default"/>
        <w:numPr>
          <w:ilvl w:val="0"/>
          <w:numId w:val="1"/>
        </w:numPr>
        <w:rPr>
          <w:rFonts w:asciiTheme="minorHAnsi" w:hAnsiTheme="minorHAnsi" w:cs="Courier New"/>
          <w:sz w:val="22"/>
          <w:szCs w:val="22"/>
        </w:rPr>
      </w:pPr>
      <w:r w:rsidRPr="00745675">
        <w:rPr>
          <w:rFonts w:asciiTheme="minorHAnsi" w:hAnsiTheme="minorHAnsi" w:cs="Courier New"/>
          <w:sz w:val="22"/>
          <w:szCs w:val="22"/>
        </w:rPr>
        <w:t xml:space="preserve">They </w:t>
      </w:r>
      <w:proofErr w:type="gramStart"/>
      <w:r w:rsidRPr="00745675">
        <w:rPr>
          <w:rFonts w:asciiTheme="minorHAnsi" w:hAnsiTheme="minorHAnsi" w:cs="Courier New"/>
          <w:sz w:val="22"/>
          <w:szCs w:val="22"/>
        </w:rPr>
        <w:t>are able to</w:t>
      </w:r>
      <w:proofErr w:type="gramEnd"/>
      <w:r w:rsidRPr="00745675">
        <w:rPr>
          <w:rFonts w:asciiTheme="minorHAnsi" w:hAnsiTheme="minorHAnsi" w:cs="Courier New"/>
          <w:sz w:val="22"/>
          <w:szCs w:val="22"/>
        </w:rPr>
        <w:t xml:space="preserve"> access additional support for you when you need it most</w:t>
      </w:r>
      <w:r>
        <w:rPr>
          <w:rFonts w:asciiTheme="minorHAnsi" w:hAnsiTheme="minorHAnsi" w:cs="Courier New"/>
          <w:sz w:val="22"/>
          <w:szCs w:val="22"/>
        </w:rPr>
        <w:t>.</w:t>
      </w:r>
    </w:p>
    <w:p w14:paraId="4E9330B1" w14:textId="0D974C89" w:rsidR="00745675" w:rsidRPr="00745675" w:rsidRDefault="00745675" w:rsidP="00745675">
      <w:pPr>
        <w:pStyle w:val="Default"/>
        <w:numPr>
          <w:ilvl w:val="0"/>
          <w:numId w:val="1"/>
        </w:numPr>
        <w:rPr>
          <w:rFonts w:asciiTheme="minorHAnsi" w:hAnsiTheme="minorHAnsi"/>
          <w:sz w:val="22"/>
          <w:szCs w:val="22"/>
        </w:rPr>
      </w:pPr>
      <w:r w:rsidRPr="00745675">
        <w:rPr>
          <w:rFonts w:asciiTheme="minorHAnsi" w:hAnsiTheme="minorHAnsi"/>
          <w:sz w:val="22"/>
          <w:szCs w:val="22"/>
        </w:rPr>
        <w:t xml:space="preserve">Building a relationship of trust with your tutor when you are fine makes it easier to reach out to them if you get into difficulty. </w:t>
      </w:r>
    </w:p>
    <w:p w14:paraId="7FF3A077" w14:textId="77777777" w:rsidR="00745675" w:rsidRPr="00745675" w:rsidRDefault="00745675" w:rsidP="00745675">
      <w:pPr>
        <w:pStyle w:val="Default"/>
        <w:rPr>
          <w:rFonts w:asciiTheme="minorHAnsi" w:hAnsiTheme="minorHAnsi"/>
          <w:b/>
          <w:bCs/>
          <w:sz w:val="23"/>
          <w:szCs w:val="23"/>
        </w:rPr>
      </w:pPr>
      <w:proofErr w:type="gramStart"/>
      <w:r w:rsidRPr="00745675">
        <w:rPr>
          <w:rFonts w:asciiTheme="minorHAnsi" w:hAnsiTheme="minorHAnsi"/>
          <w:b/>
          <w:bCs/>
          <w:sz w:val="23"/>
          <w:szCs w:val="23"/>
        </w:rPr>
        <w:t>It’s</w:t>
      </w:r>
      <w:proofErr w:type="gramEnd"/>
      <w:r w:rsidRPr="00745675">
        <w:rPr>
          <w:rFonts w:asciiTheme="minorHAnsi" w:hAnsiTheme="minorHAnsi"/>
          <w:b/>
          <w:bCs/>
          <w:sz w:val="23"/>
          <w:szCs w:val="23"/>
        </w:rPr>
        <w:t xml:space="preserve"> OK to ask for help. </w:t>
      </w:r>
    </w:p>
    <w:p w14:paraId="405FFCED" w14:textId="7A5B0054" w:rsidR="00745675" w:rsidRPr="00745675" w:rsidRDefault="00745675" w:rsidP="00745675">
      <w:pPr>
        <w:pStyle w:val="Default"/>
        <w:numPr>
          <w:ilvl w:val="0"/>
          <w:numId w:val="1"/>
        </w:numPr>
        <w:rPr>
          <w:rFonts w:asciiTheme="minorHAnsi" w:hAnsiTheme="minorHAnsi"/>
          <w:sz w:val="22"/>
          <w:szCs w:val="22"/>
        </w:rPr>
      </w:pPr>
      <w:r w:rsidRPr="00745675">
        <w:rPr>
          <w:rFonts w:asciiTheme="minorHAnsi" w:hAnsiTheme="minorHAnsi"/>
          <w:sz w:val="22"/>
          <w:szCs w:val="22"/>
        </w:rPr>
        <w:t xml:space="preserve">If you need to contact your tutor to ask for help, there is absolutely no shame in that. Asking for help when we need it is a way of exercising agency and starting to get some control back. </w:t>
      </w:r>
    </w:p>
    <w:p w14:paraId="3D76E824" w14:textId="10288BA2" w:rsidR="00745675" w:rsidRPr="00745675" w:rsidRDefault="00745675" w:rsidP="00745675">
      <w:pPr>
        <w:pStyle w:val="Default"/>
        <w:numPr>
          <w:ilvl w:val="0"/>
          <w:numId w:val="1"/>
        </w:numPr>
        <w:rPr>
          <w:rFonts w:asciiTheme="minorHAnsi" w:hAnsiTheme="minorHAnsi"/>
          <w:sz w:val="22"/>
          <w:szCs w:val="22"/>
        </w:rPr>
      </w:pPr>
      <w:r w:rsidRPr="00745675">
        <w:rPr>
          <w:rFonts w:asciiTheme="minorHAnsi" w:hAnsiTheme="minorHAnsi"/>
          <w:sz w:val="22"/>
          <w:szCs w:val="22"/>
        </w:rPr>
        <w:t xml:space="preserve">Your tutor will want to help you – </w:t>
      </w:r>
      <w:proofErr w:type="gramStart"/>
      <w:r w:rsidRPr="00745675">
        <w:rPr>
          <w:rFonts w:asciiTheme="minorHAnsi" w:hAnsiTheme="minorHAnsi"/>
          <w:sz w:val="22"/>
          <w:szCs w:val="22"/>
        </w:rPr>
        <w:t>they’re</w:t>
      </w:r>
      <w:proofErr w:type="gramEnd"/>
      <w:r w:rsidRPr="00745675">
        <w:rPr>
          <w:rFonts w:asciiTheme="minorHAnsi" w:hAnsiTheme="minorHAnsi"/>
          <w:sz w:val="22"/>
          <w:szCs w:val="22"/>
        </w:rPr>
        <w:t xml:space="preserve"> not disappointed in you. </w:t>
      </w:r>
    </w:p>
    <w:p w14:paraId="15B470F7" w14:textId="7E81841D" w:rsidR="00745675" w:rsidRPr="00745675" w:rsidRDefault="00745675" w:rsidP="00745675">
      <w:pPr>
        <w:pStyle w:val="Default"/>
        <w:numPr>
          <w:ilvl w:val="0"/>
          <w:numId w:val="1"/>
        </w:numPr>
        <w:rPr>
          <w:rFonts w:asciiTheme="minorHAnsi" w:hAnsiTheme="minorHAnsi"/>
          <w:sz w:val="22"/>
          <w:szCs w:val="22"/>
        </w:rPr>
      </w:pPr>
      <w:proofErr w:type="gramStart"/>
      <w:r w:rsidRPr="00745675">
        <w:rPr>
          <w:rFonts w:asciiTheme="minorHAnsi" w:hAnsiTheme="minorHAnsi"/>
          <w:sz w:val="22"/>
          <w:szCs w:val="22"/>
        </w:rPr>
        <w:t>It’s</w:t>
      </w:r>
      <w:proofErr w:type="gramEnd"/>
      <w:r w:rsidRPr="00745675">
        <w:rPr>
          <w:rFonts w:asciiTheme="minorHAnsi" w:hAnsiTheme="minorHAnsi"/>
          <w:sz w:val="22"/>
          <w:szCs w:val="22"/>
        </w:rPr>
        <w:t xml:space="preserve"> worth flagging up an issue sooner rather than later – getting support early on can stop things spiralling out of control. </w:t>
      </w:r>
    </w:p>
    <w:p w14:paraId="338ED3C4" w14:textId="77777777" w:rsidR="00745675" w:rsidRPr="00745675" w:rsidRDefault="00745675" w:rsidP="00745675">
      <w:pPr>
        <w:pStyle w:val="Default"/>
        <w:numPr>
          <w:ilvl w:val="0"/>
          <w:numId w:val="1"/>
        </w:numPr>
        <w:rPr>
          <w:color w:val="auto"/>
          <w:sz w:val="20"/>
          <w:szCs w:val="20"/>
        </w:rPr>
      </w:pPr>
      <w:r w:rsidRPr="00745675">
        <w:rPr>
          <w:rFonts w:asciiTheme="minorHAnsi" w:hAnsiTheme="minorHAnsi"/>
          <w:sz w:val="22"/>
          <w:szCs w:val="22"/>
        </w:rPr>
        <w:t xml:space="preserve">…but if </w:t>
      </w:r>
      <w:proofErr w:type="gramStart"/>
      <w:r w:rsidRPr="00745675">
        <w:rPr>
          <w:rFonts w:asciiTheme="minorHAnsi" w:hAnsiTheme="minorHAnsi"/>
          <w:sz w:val="22"/>
          <w:szCs w:val="22"/>
        </w:rPr>
        <w:t>you’re</w:t>
      </w:r>
      <w:proofErr w:type="gramEnd"/>
      <w:r w:rsidRPr="00745675">
        <w:rPr>
          <w:rFonts w:asciiTheme="minorHAnsi" w:hAnsiTheme="minorHAnsi"/>
          <w:sz w:val="22"/>
          <w:szCs w:val="22"/>
        </w:rPr>
        <w:t xml:space="preserve"> worried you’ve left it too late, it’s still worth getting in touch.</w:t>
      </w:r>
      <w:r>
        <w:rPr>
          <w:sz w:val="22"/>
          <w:szCs w:val="22"/>
        </w:rPr>
        <w:t xml:space="preserve"> </w:t>
      </w:r>
    </w:p>
    <w:p w14:paraId="144D9FA2" w14:textId="77777777" w:rsidR="00745675" w:rsidRPr="00745675" w:rsidRDefault="00745675" w:rsidP="00745675">
      <w:pPr>
        <w:pStyle w:val="Default"/>
        <w:rPr>
          <w:color w:val="auto"/>
          <w:sz w:val="20"/>
          <w:szCs w:val="20"/>
        </w:rPr>
      </w:pPr>
    </w:p>
    <w:p w14:paraId="07811E37" w14:textId="77777777" w:rsidR="00745675" w:rsidRDefault="00745675" w:rsidP="00745675">
      <w:pPr>
        <w:pStyle w:val="Default"/>
        <w:rPr>
          <w:color w:val="auto"/>
          <w:sz w:val="20"/>
          <w:szCs w:val="20"/>
        </w:rPr>
      </w:pPr>
    </w:p>
    <w:p w14:paraId="27C42CA4" w14:textId="77777777" w:rsidR="00745675" w:rsidRDefault="00745675">
      <w:pPr>
        <w:rPr>
          <w:rFonts w:ascii="Calibri" w:hAnsi="Calibri" w:cs="Calibri"/>
          <w:sz w:val="20"/>
          <w:szCs w:val="20"/>
        </w:rPr>
      </w:pPr>
      <w:r>
        <w:rPr>
          <w:sz w:val="20"/>
          <w:szCs w:val="20"/>
        </w:rPr>
        <w:br w:type="page"/>
      </w:r>
    </w:p>
    <w:p w14:paraId="68584A20" w14:textId="77777777" w:rsidR="00745675" w:rsidRPr="00745675" w:rsidRDefault="00745675" w:rsidP="00745675">
      <w:pPr>
        <w:pStyle w:val="Default"/>
        <w:rPr>
          <w:b/>
          <w:bCs/>
          <w:color w:val="auto"/>
        </w:rPr>
      </w:pPr>
      <w:r w:rsidRPr="00745675">
        <w:rPr>
          <w:b/>
          <w:bCs/>
          <w:color w:val="auto"/>
        </w:rPr>
        <w:lastRenderedPageBreak/>
        <w:t xml:space="preserve">Contacting your tutor – some templates you are welcome to </w:t>
      </w:r>
      <w:proofErr w:type="gramStart"/>
      <w:r w:rsidRPr="00745675">
        <w:rPr>
          <w:b/>
          <w:bCs/>
          <w:color w:val="auto"/>
        </w:rPr>
        <w:t>use</w:t>
      </w:r>
      <w:proofErr w:type="gramEnd"/>
    </w:p>
    <w:p w14:paraId="63441785" w14:textId="77777777" w:rsidR="00745675" w:rsidRDefault="00745675" w:rsidP="00745675">
      <w:pPr>
        <w:pStyle w:val="Default"/>
        <w:rPr>
          <w:color w:val="auto"/>
          <w:sz w:val="20"/>
          <w:szCs w:val="20"/>
        </w:rPr>
      </w:pPr>
    </w:p>
    <w:p w14:paraId="43687C1F" w14:textId="546D1260" w:rsidR="00745675" w:rsidRDefault="00745675" w:rsidP="00745675">
      <w:pPr>
        <w:pStyle w:val="Default"/>
        <w:rPr>
          <w:color w:val="auto"/>
          <w:sz w:val="20"/>
          <w:szCs w:val="20"/>
        </w:rPr>
      </w:pPr>
      <w:r>
        <w:rPr>
          <w:color w:val="auto"/>
          <w:sz w:val="20"/>
          <w:szCs w:val="20"/>
        </w:rPr>
        <w:t xml:space="preserve">Dear Dr ………… </w:t>
      </w:r>
      <w:r>
        <w:rPr>
          <w:color w:val="auto"/>
          <w:sz w:val="20"/>
          <w:szCs w:val="20"/>
        </w:rPr>
        <w:br/>
      </w:r>
      <w:r>
        <w:rPr>
          <w:color w:val="auto"/>
          <w:sz w:val="20"/>
          <w:szCs w:val="20"/>
        </w:rPr>
        <w:t>Please could we meet [</w:t>
      </w:r>
      <w:proofErr w:type="gramStart"/>
      <w:r>
        <w:rPr>
          <w:color w:val="auto"/>
          <w:sz w:val="20"/>
          <w:szCs w:val="20"/>
        </w:rPr>
        <w:t>fairly urgently</w:t>
      </w:r>
      <w:proofErr w:type="gramEnd"/>
      <w:r>
        <w:rPr>
          <w:color w:val="auto"/>
          <w:sz w:val="20"/>
          <w:szCs w:val="20"/>
        </w:rPr>
        <w:t xml:space="preserve">]? </w:t>
      </w:r>
      <w:r>
        <w:rPr>
          <w:color w:val="auto"/>
          <w:sz w:val="20"/>
          <w:szCs w:val="20"/>
        </w:rPr>
        <w:br/>
      </w:r>
      <w:proofErr w:type="gramStart"/>
      <w:r>
        <w:rPr>
          <w:color w:val="auto"/>
          <w:sz w:val="20"/>
          <w:szCs w:val="20"/>
        </w:rPr>
        <w:t>Thanks</w:t>
      </w:r>
      <w:proofErr w:type="gramEnd"/>
      <w:r>
        <w:rPr>
          <w:color w:val="auto"/>
          <w:sz w:val="20"/>
          <w:szCs w:val="20"/>
        </w:rPr>
        <w:t xml:space="preserve"> and best wishes </w:t>
      </w:r>
      <w:r>
        <w:rPr>
          <w:color w:val="auto"/>
          <w:sz w:val="20"/>
          <w:szCs w:val="20"/>
        </w:rPr>
        <w:br/>
      </w:r>
      <w:r>
        <w:rPr>
          <w:color w:val="auto"/>
          <w:sz w:val="20"/>
          <w:szCs w:val="20"/>
        </w:rPr>
        <w:t xml:space="preserve">[name] </w:t>
      </w:r>
    </w:p>
    <w:p w14:paraId="1A6E91B2" w14:textId="77777777" w:rsidR="00745675" w:rsidRDefault="00745675" w:rsidP="00745675">
      <w:pPr>
        <w:pStyle w:val="Default"/>
        <w:rPr>
          <w:rFonts w:cstheme="minorBidi"/>
          <w:color w:val="auto"/>
        </w:rPr>
      </w:pPr>
    </w:p>
    <w:p w14:paraId="1ED82ABD" w14:textId="7766CF7A" w:rsidR="00745675" w:rsidRDefault="00745675" w:rsidP="00745675">
      <w:pPr>
        <w:pStyle w:val="Default"/>
        <w:rPr>
          <w:color w:val="auto"/>
          <w:sz w:val="20"/>
          <w:szCs w:val="20"/>
        </w:rPr>
      </w:pPr>
      <w:r>
        <w:rPr>
          <w:color w:val="auto"/>
          <w:sz w:val="20"/>
          <w:szCs w:val="20"/>
        </w:rPr>
        <w:t xml:space="preserve">Dear Dr …………… </w:t>
      </w:r>
      <w:r>
        <w:rPr>
          <w:color w:val="auto"/>
          <w:sz w:val="20"/>
          <w:szCs w:val="20"/>
        </w:rPr>
        <w:br/>
      </w:r>
      <w:proofErr w:type="gramStart"/>
      <w:r>
        <w:rPr>
          <w:color w:val="auto"/>
          <w:sz w:val="20"/>
          <w:szCs w:val="20"/>
        </w:rPr>
        <w:t>I’m</w:t>
      </w:r>
      <w:proofErr w:type="gramEnd"/>
      <w:r>
        <w:rPr>
          <w:color w:val="auto"/>
          <w:sz w:val="20"/>
          <w:szCs w:val="20"/>
        </w:rPr>
        <w:t xml:space="preserve"> struggling with my work at the moment and I’m worried about falling behind. Can we meet? </w:t>
      </w:r>
      <w:r>
        <w:rPr>
          <w:color w:val="auto"/>
          <w:sz w:val="20"/>
          <w:szCs w:val="20"/>
        </w:rPr>
        <w:br/>
      </w:r>
      <w:proofErr w:type="gramStart"/>
      <w:r>
        <w:rPr>
          <w:color w:val="auto"/>
          <w:sz w:val="20"/>
          <w:szCs w:val="20"/>
        </w:rPr>
        <w:t>Thanks</w:t>
      </w:r>
      <w:proofErr w:type="gramEnd"/>
      <w:r>
        <w:rPr>
          <w:color w:val="auto"/>
          <w:sz w:val="20"/>
          <w:szCs w:val="20"/>
        </w:rPr>
        <w:t xml:space="preserve"> and best wishes </w:t>
      </w:r>
      <w:r>
        <w:rPr>
          <w:color w:val="auto"/>
          <w:sz w:val="20"/>
          <w:szCs w:val="20"/>
        </w:rPr>
        <w:br/>
      </w:r>
      <w:r>
        <w:rPr>
          <w:color w:val="auto"/>
          <w:sz w:val="20"/>
          <w:szCs w:val="20"/>
        </w:rPr>
        <w:t xml:space="preserve">[name] </w:t>
      </w:r>
    </w:p>
    <w:p w14:paraId="65EC5CAA" w14:textId="77777777" w:rsidR="00745675" w:rsidRDefault="00745675" w:rsidP="00745675">
      <w:pPr>
        <w:pStyle w:val="Default"/>
        <w:rPr>
          <w:rFonts w:cstheme="minorBidi"/>
          <w:color w:val="auto"/>
        </w:rPr>
      </w:pPr>
    </w:p>
    <w:p w14:paraId="37ABD4F4" w14:textId="4559032A" w:rsidR="00745675" w:rsidRDefault="00745675" w:rsidP="00745675">
      <w:pPr>
        <w:pStyle w:val="Default"/>
        <w:rPr>
          <w:color w:val="auto"/>
          <w:sz w:val="20"/>
          <w:szCs w:val="20"/>
        </w:rPr>
      </w:pPr>
      <w:r>
        <w:rPr>
          <w:color w:val="auto"/>
          <w:sz w:val="20"/>
          <w:szCs w:val="20"/>
        </w:rPr>
        <w:t xml:space="preserve">Dear Dr ………… </w:t>
      </w:r>
      <w:r>
        <w:rPr>
          <w:color w:val="auto"/>
          <w:sz w:val="20"/>
          <w:szCs w:val="20"/>
        </w:rPr>
        <w:br/>
      </w:r>
      <w:proofErr w:type="gramStart"/>
      <w:r>
        <w:rPr>
          <w:color w:val="auto"/>
          <w:sz w:val="20"/>
          <w:szCs w:val="20"/>
        </w:rPr>
        <w:t>I’m</w:t>
      </w:r>
      <w:proofErr w:type="gramEnd"/>
      <w:r>
        <w:rPr>
          <w:color w:val="auto"/>
          <w:sz w:val="20"/>
          <w:szCs w:val="20"/>
        </w:rPr>
        <w:t xml:space="preserve"> struggling with my mental health and I think I might need some counselling or other support, </w:t>
      </w:r>
      <w:r>
        <w:rPr>
          <w:color w:val="auto"/>
          <w:sz w:val="20"/>
          <w:szCs w:val="20"/>
        </w:rPr>
        <w:br/>
      </w:r>
      <w:r>
        <w:rPr>
          <w:color w:val="auto"/>
          <w:sz w:val="20"/>
          <w:szCs w:val="20"/>
        </w:rPr>
        <w:t xml:space="preserve">but the UCS has a really long waiting list. Can the College help? </w:t>
      </w:r>
      <w:r>
        <w:rPr>
          <w:color w:val="auto"/>
          <w:sz w:val="20"/>
          <w:szCs w:val="20"/>
        </w:rPr>
        <w:br/>
      </w:r>
      <w:proofErr w:type="gramStart"/>
      <w:r>
        <w:rPr>
          <w:color w:val="auto"/>
          <w:sz w:val="20"/>
          <w:szCs w:val="20"/>
        </w:rPr>
        <w:t>Thanks</w:t>
      </w:r>
      <w:proofErr w:type="gramEnd"/>
      <w:r>
        <w:rPr>
          <w:color w:val="auto"/>
          <w:sz w:val="20"/>
          <w:szCs w:val="20"/>
        </w:rPr>
        <w:t xml:space="preserve"> and best wishes </w:t>
      </w:r>
      <w:r>
        <w:rPr>
          <w:color w:val="auto"/>
          <w:sz w:val="20"/>
          <w:szCs w:val="20"/>
        </w:rPr>
        <w:br/>
      </w:r>
      <w:r>
        <w:rPr>
          <w:color w:val="auto"/>
          <w:sz w:val="20"/>
          <w:szCs w:val="20"/>
        </w:rPr>
        <w:t xml:space="preserve">[name] </w:t>
      </w:r>
    </w:p>
    <w:p w14:paraId="56155D65" w14:textId="77777777" w:rsidR="00745675" w:rsidRDefault="00745675" w:rsidP="00745675">
      <w:pPr>
        <w:pStyle w:val="Default"/>
        <w:rPr>
          <w:rFonts w:cstheme="minorBidi"/>
          <w:color w:val="auto"/>
        </w:rPr>
      </w:pPr>
    </w:p>
    <w:p w14:paraId="055D9CE1" w14:textId="04ADCAB5" w:rsidR="00745675" w:rsidRDefault="00745675" w:rsidP="00745675">
      <w:pPr>
        <w:pStyle w:val="Default"/>
        <w:rPr>
          <w:color w:val="auto"/>
          <w:sz w:val="20"/>
          <w:szCs w:val="20"/>
        </w:rPr>
      </w:pPr>
      <w:r>
        <w:rPr>
          <w:color w:val="auto"/>
          <w:sz w:val="20"/>
          <w:szCs w:val="20"/>
        </w:rPr>
        <w:t xml:space="preserve">Dear Dr ………… </w:t>
      </w:r>
      <w:r>
        <w:rPr>
          <w:color w:val="auto"/>
          <w:sz w:val="20"/>
          <w:szCs w:val="20"/>
        </w:rPr>
        <w:br/>
      </w:r>
      <w:proofErr w:type="gramStart"/>
      <w:r>
        <w:rPr>
          <w:color w:val="auto"/>
          <w:sz w:val="20"/>
          <w:szCs w:val="20"/>
        </w:rPr>
        <w:t>There’s</w:t>
      </w:r>
      <w:proofErr w:type="gramEnd"/>
      <w:r>
        <w:rPr>
          <w:color w:val="auto"/>
          <w:sz w:val="20"/>
          <w:szCs w:val="20"/>
        </w:rPr>
        <w:t xml:space="preserve"> a situation that I need to talk to you about. Please can we meet [</w:t>
      </w:r>
      <w:proofErr w:type="gramStart"/>
      <w:r>
        <w:rPr>
          <w:color w:val="auto"/>
          <w:sz w:val="20"/>
          <w:szCs w:val="20"/>
        </w:rPr>
        <w:t>fairly urgently</w:t>
      </w:r>
      <w:proofErr w:type="gramEnd"/>
      <w:r>
        <w:rPr>
          <w:color w:val="auto"/>
          <w:sz w:val="20"/>
          <w:szCs w:val="20"/>
        </w:rPr>
        <w:t xml:space="preserve">]? </w:t>
      </w:r>
      <w:r>
        <w:rPr>
          <w:color w:val="auto"/>
          <w:sz w:val="20"/>
          <w:szCs w:val="20"/>
        </w:rPr>
        <w:br/>
      </w:r>
      <w:proofErr w:type="gramStart"/>
      <w:r>
        <w:rPr>
          <w:color w:val="auto"/>
          <w:sz w:val="20"/>
          <w:szCs w:val="20"/>
        </w:rPr>
        <w:t>Thanks</w:t>
      </w:r>
      <w:proofErr w:type="gramEnd"/>
      <w:r>
        <w:rPr>
          <w:color w:val="auto"/>
          <w:sz w:val="20"/>
          <w:szCs w:val="20"/>
        </w:rPr>
        <w:t xml:space="preserve"> and best wishes </w:t>
      </w:r>
      <w:r>
        <w:rPr>
          <w:color w:val="auto"/>
          <w:sz w:val="20"/>
          <w:szCs w:val="20"/>
        </w:rPr>
        <w:br/>
      </w:r>
      <w:r>
        <w:rPr>
          <w:color w:val="auto"/>
          <w:sz w:val="20"/>
          <w:szCs w:val="20"/>
        </w:rPr>
        <w:t xml:space="preserve">[name] </w:t>
      </w:r>
    </w:p>
    <w:p w14:paraId="148B15A6" w14:textId="77777777" w:rsidR="00745675" w:rsidRDefault="00745675" w:rsidP="00745675">
      <w:pPr>
        <w:pStyle w:val="Default"/>
        <w:rPr>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45675" w14:paraId="34E72DFC" w14:textId="77777777" w:rsidTr="00745675">
        <w:tblPrEx>
          <w:tblCellMar>
            <w:top w:w="0" w:type="dxa"/>
            <w:bottom w:w="0" w:type="dxa"/>
          </w:tblCellMar>
        </w:tblPrEx>
        <w:trPr>
          <w:trHeight w:val="244"/>
        </w:trPr>
        <w:tc>
          <w:tcPr>
            <w:tcW w:w="4924" w:type="dxa"/>
          </w:tcPr>
          <w:p w14:paraId="5D47CB60" w14:textId="77777777" w:rsidR="00745675" w:rsidRDefault="00745675">
            <w:pPr>
              <w:pStyle w:val="Default"/>
              <w:rPr>
                <w:sz w:val="20"/>
                <w:szCs w:val="20"/>
              </w:rPr>
            </w:pPr>
            <w:r>
              <w:rPr>
                <w:b/>
                <w:bCs/>
                <w:sz w:val="20"/>
                <w:szCs w:val="20"/>
              </w:rPr>
              <w:t xml:space="preserve">Dear … </w:t>
            </w:r>
          </w:p>
        </w:tc>
        <w:tc>
          <w:tcPr>
            <w:tcW w:w="4924" w:type="dxa"/>
          </w:tcPr>
          <w:p w14:paraId="26520DC6" w14:textId="63CEBE8E" w:rsidR="00745675" w:rsidRDefault="00745675">
            <w:pPr>
              <w:pStyle w:val="Default"/>
              <w:rPr>
                <w:sz w:val="20"/>
                <w:szCs w:val="20"/>
              </w:rPr>
            </w:pPr>
            <w:r>
              <w:rPr>
                <w:i/>
                <w:iCs/>
                <w:sz w:val="20"/>
                <w:szCs w:val="20"/>
              </w:rPr>
              <w:t xml:space="preserve">If </w:t>
            </w:r>
            <w:proofErr w:type="gramStart"/>
            <w:r>
              <w:rPr>
                <w:i/>
                <w:iCs/>
                <w:sz w:val="20"/>
                <w:szCs w:val="20"/>
              </w:rPr>
              <w:t>you’re</w:t>
            </w:r>
            <w:proofErr w:type="gramEnd"/>
            <w:r>
              <w:rPr>
                <w:i/>
                <w:iCs/>
                <w:sz w:val="20"/>
                <w:szCs w:val="20"/>
              </w:rPr>
              <w:t xml:space="preserve"> not sure how to address your tutor, title and </w:t>
            </w:r>
            <w:r>
              <w:rPr>
                <w:i/>
                <w:iCs/>
                <w:sz w:val="20"/>
                <w:szCs w:val="20"/>
              </w:rPr>
              <w:br/>
            </w:r>
            <w:r>
              <w:rPr>
                <w:i/>
                <w:iCs/>
                <w:sz w:val="20"/>
                <w:szCs w:val="20"/>
              </w:rPr>
              <w:t xml:space="preserve">surname is always OK. </w:t>
            </w:r>
          </w:p>
        </w:tc>
      </w:tr>
      <w:tr w:rsidR="00745675" w14:paraId="4F0FCFDD" w14:textId="77777777" w:rsidTr="00745675">
        <w:tblPrEx>
          <w:tblCellMar>
            <w:top w:w="0" w:type="dxa"/>
            <w:bottom w:w="0" w:type="dxa"/>
          </w:tblCellMar>
        </w:tblPrEx>
        <w:trPr>
          <w:trHeight w:val="1698"/>
        </w:trPr>
        <w:tc>
          <w:tcPr>
            <w:tcW w:w="4924" w:type="dxa"/>
          </w:tcPr>
          <w:p w14:paraId="23DBFA36" w14:textId="77777777" w:rsidR="00745675" w:rsidRDefault="00745675">
            <w:pPr>
              <w:pStyle w:val="Default"/>
              <w:rPr>
                <w:sz w:val="20"/>
                <w:szCs w:val="20"/>
              </w:rPr>
            </w:pPr>
            <w:proofErr w:type="gramStart"/>
            <w:r>
              <w:rPr>
                <w:b/>
                <w:bCs/>
                <w:sz w:val="20"/>
                <w:szCs w:val="20"/>
              </w:rPr>
              <w:t>I’m</w:t>
            </w:r>
            <w:proofErr w:type="gramEnd"/>
            <w:r>
              <w:rPr>
                <w:b/>
                <w:bCs/>
                <w:sz w:val="20"/>
                <w:szCs w:val="20"/>
              </w:rPr>
              <w:t xml:space="preserve"> writing to you because…. </w:t>
            </w:r>
          </w:p>
          <w:p w14:paraId="491A9F0A" w14:textId="0D990D4A" w:rsidR="00745675" w:rsidRDefault="00745675">
            <w:pPr>
              <w:pStyle w:val="Default"/>
              <w:rPr>
                <w:sz w:val="20"/>
                <w:szCs w:val="20"/>
              </w:rPr>
            </w:pPr>
            <w:r>
              <w:rPr>
                <w:sz w:val="20"/>
                <w:szCs w:val="20"/>
              </w:rPr>
              <w:t xml:space="preserve">…I am struggling a bit with my mental health… </w:t>
            </w:r>
            <w:r>
              <w:rPr>
                <w:sz w:val="20"/>
                <w:szCs w:val="20"/>
              </w:rPr>
              <w:br/>
            </w:r>
            <w:r>
              <w:rPr>
                <w:sz w:val="20"/>
                <w:szCs w:val="20"/>
              </w:rPr>
              <w:t xml:space="preserve">…I have been feeling down… </w:t>
            </w:r>
            <w:r>
              <w:rPr>
                <w:sz w:val="20"/>
                <w:szCs w:val="20"/>
              </w:rPr>
              <w:br/>
            </w:r>
            <w:r>
              <w:rPr>
                <w:sz w:val="20"/>
                <w:szCs w:val="20"/>
              </w:rPr>
              <w:t xml:space="preserve">…I have been feeling anxious… </w:t>
            </w:r>
            <w:r>
              <w:rPr>
                <w:sz w:val="20"/>
                <w:szCs w:val="20"/>
              </w:rPr>
              <w:br/>
            </w:r>
            <w:r>
              <w:rPr>
                <w:sz w:val="20"/>
                <w:szCs w:val="20"/>
              </w:rPr>
              <w:t xml:space="preserve">…I am finding it hard to get motivated… </w:t>
            </w:r>
            <w:r>
              <w:rPr>
                <w:sz w:val="20"/>
                <w:szCs w:val="20"/>
              </w:rPr>
              <w:br/>
            </w:r>
            <w:r>
              <w:rPr>
                <w:sz w:val="20"/>
                <w:szCs w:val="20"/>
              </w:rPr>
              <w:t>…</w:t>
            </w:r>
            <w:r>
              <w:rPr>
                <w:sz w:val="20"/>
                <w:szCs w:val="20"/>
              </w:rPr>
              <w:t xml:space="preserve">I have </w:t>
            </w:r>
            <w:r>
              <w:rPr>
                <w:sz w:val="20"/>
                <w:szCs w:val="20"/>
              </w:rPr>
              <w:t xml:space="preserve">a medical issue… </w:t>
            </w:r>
          </w:p>
          <w:p w14:paraId="1D543008" w14:textId="77777777" w:rsidR="00745675" w:rsidRDefault="00745675">
            <w:pPr>
              <w:pStyle w:val="Default"/>
              <w:rPr>
                <w:sz w:val="20"/>
                <w:szCs w:val="20"/>
              </w:rPr>
            </w:pPr>
            <w:r>
              <w:rPr>
                <w:b/>
                <w:bCs/>
                <w:sz w:val="20"/>
                <w:szCs w:val="20"/>
              </w:rPr>
              <w:t xml:space="preserve">…and I think I may need… </w:t>
            </w:r>
          </w:p>
          <w:p w14:paraId="41C35DE0" w14:textId="29125593" w:rsidR="00745675" w:rsidRDefault="00745675">
            <w:pPr>
              <w:pStyle w:val="Default"/>
              <w:rPr>
                <w:sz w:val="20"/>
                <w:szCs w:val="20"/>
              </w:rPr>
            </w:pPr>
            <w:r>
              <w:rPr>
                <w:sz w:val="20"/>
                <w:szCs w:val="20"/>
              </w:rPr>
              <w:t xml:space="preserve">…some support, but </w:t>
            </w:r>
            <w:proofErr w:type="gramStart"/>
            <w:r>
              <w:rPr>
                <w:sz w:val="20"/>
                <w:szCs w:val="20"/>
              </w:rPr>
              <w:t>I’m</w:t>
            </w:r>
            <w:proofErr w:type="gramEnd"/>
            <w:r>
              <w:rPr>
                <w:sz w:val="20"/>
                <w:szCs w:val="20"/>
              </w:rPr>
              <w:t xml:space="preserve"> not sure what. </w:t>
            </w:r>
            <w:r w:rsidR="006647C9">
              <w:rPr>
                <w:sz w:val="20"/>
                <w:szCs w:val="20"/>
              </w:rPr>
              <w:br/>
            </w:r>
            <w:r>
              <w:rPr>
                <w:sz w:val="20"/>
                <w:szCs w:val="20"/>
              </w:rPr>
              <w:t xml:space="preserve">…counselling. </w:t>
            </w:r>
            <w:r w:rsidR="006647C9">
              <w:rPr>
                <w:sz w:val="20"/>
                <w:szCs w:val="20"/>
              </w:rPr>
              <w:br/>
            </w:r>
            <w:r>
              <w:rPr>
                <w:sz w:val="20"/>
                <w:szCs w:val="20"/>
              </w:rPr>
              <w:t xml:space="preserve">…a bit of leeway with supervision work. </w:t>
            </w:r>
            <w:r w:rsidR="006647C9">
              <w:rPr>
                <w:sz w:val="20"/>
                <w:szCs w:val="20"/>
              </w:rPr>
              <w:br/>
            </w:r>
            <w:r>
              <w:rPr>
                <w:sz w:val="20"/>
                <w:szCs w:val="20"/>
              </w:rPr>
              <w:t xml:space="preserve">…to think about intermitting. </w:t>
            </w:r>
            <w:r w:rsidR="006647C9">
              <w:rPr>
                <w:sz w:val="20"/>
                <w:szCs w:val="20"/>
              </w:rPr>
              <w:br/>
            </w:r>
            <w:r>
              <w:rPr>
                <w:sz w:val="20"/>
                <w:szCs w:val="20"/>
              </w:rPr>
              <w:t xml:space="preserve">…to have special arrangements for my exam(s). </w:t>
            </w:r>
          </w:p>
        </w:tc>
        <w:tc>
          <w:tcPr>
            <w:tcW w:w="4924" w:type="dxa"/>
          </w:tcPr>
          <w:p w14:paraId="7EF53256" w14:textId="77777777" w:rsidR="00745675" w:rsidRDefault="00745675">
            <w:pPr>
              <w:pStyle w:val="Default"/>
              <w:rPr>
                <w:sz w:val="20"/>
                <w:szCs w:val="20"/>
              </w:rPr>
            </w:pPr>
            <w:proofErr w:type="gramStart"/>
            <w:r>
              <w:rPr>
                <w:i/>
                <w:iCs/>
                <w:sz w:val="20"/>
                <w:szCs w:val="20"/>
              </w:rPr>
              <w:t>It’s</w:t>
            </w:r>
            <w:proofErr w:type="gramEnd"/>
            <w:r>
              <w:rPr>
                <w:i/>
                <w:iCs/>
                <w:sz w:val="20"/>
                <w:szCs w:val="20"/>
              </w:rPr>
              <w:t xml:space="preserve"> OK to get straight to the point. These are some of the things for which students most commonly seek support, and for which support is readily </w:t>
            </w:r>
            <w:proofErr w:type="gramStart"/>
            <w:r>
              <w:rPr>
                <w:i/>
                <w:iCs/>
                <w:sz w:val="20"/>
                <w:szCs w:val="20"/>
              </w:rPr>
              <w:t>available</w:t>
            </w:r>
            <w:proofErr w:type="gramEnd"/>
            <w:r>
              <w:rPr>
                <w:i/>
                <w:iCs/>
                <w:sz w:val="20"/>
                <w:szCs w:val="20"/>
              </w:rPr>
              <w:t xml:space="preserve"> </w:t>
            </w:r>
          </w:p>
          <w:p w14:paraId="1F9916E3" w14:textId="77777777" w:rsidR="00745675" w:rsidRDefault="00745675">
            <w:pPr>
              <w:pStyle w:val="Default"/>
              <w:rPr>
                <w:sz w:val="20"/>
                <w:szCs w:val="20"/>
              </w:rPr>
            </w:pPr>
            <w:r>
              <w:rPr>
                <w:i/>
                <w:iCs/>
                <w:sz w:val="20"/>
                <w:szCs w:val="20"/>
              </w:rPr>
              <w:t xml:space="preserve">You might use this section if a feeling you have has been growing and starting to affect your wellbeing to the extent that you want some support. </w:t>
            </w:r>
          </w:p>
        </w:tc>
      </w:tr>
      <w:tr w:rsidR="00745675" w14:paraId="1C2479D8" w14:textId="77777777" w:rsidTr="00745675">
        <w:tblPrEx>
          <w:tblCellMar>
            <w:top w:w="0" w:type="dxa"/>
            <w:bottom w:w="0" w:type="dxa"/>
          </w:tblCellMar>
        </w:tblPrEx>
        <w:trPr>
          <w:trHeight w:val="1321"/>
        </w:trPr>
        <w:tc>
          <w:tcPr>
            <w:tcW w:w="4924" w:type="dxa"/>
          </w:tcPr>
          <w:p w14:paraId="2CA6437A" w14:textId="77777777" w:rsidR="00745675" w:rsidRDefault="00745675">
            <w:pPr>
              <w:pStyle w:val="Default"/>
              <w:rPr>
                <w:sz w:val="20"/>
                <w:szCs w:val="20"/>
              </w:rPr>
            </w:pPr>
            <w:r>
              <w:rPr>
                <w:b/>
                <w:bCs/>
                <w:sz w:val="20"/>
                <w:szCs w:val="20"/>
              </w:rPr>
              <w:t xml:space="preserve">There is no easy way to say this, but…. </w:t>
            </w:r>
          </w:p>
          <w:p w14:paraId="01777245" w14:textId="12622CEE" w:rsidR="00745675" w:rsidRDefault="00745675">
            <w:pPr>
              <w:pStyle w:val="Default"/>
              <w:rPr>
                <w:sz w:val="20"/>
                <w:szCs w:val="20"/>
              </w:rPr>
            </w:pPr>
            <w:r>
              <w:rPr>
                <w:sz w:val="20"/>
                <w:szCs w:val="20"/>
              </w:rPr>
              <w:t xml:space="preserve">…something has happened… </w:t>
            </w:r>
            <w:r w:rsidR="006647C9">
              <w:rPr>
                <w:sz w:val="20"/>
                <w:szCs w:val="20"/>
              </w:rPr>
              <w:br/>
            </w:r>
            <w:r>
              <w:rPr>
                <w:sz w:val="20"/>
                <w:szCs w:val="20"/>
              </w:rPr>
              <w:t>…</w:t>
            </w:r>
            <w:proofErr w:type="gramStart"/>
            <w:r>
              <w:rPr>
                <w:sz w:val="20"/>
                <w:szCs w:val="20"/>
              </w:rPr>
              <w:t>I’m</w:t>
            </w:r>
            <w:proofErr w:type="gramEnd"/>
            <w:r>
              <w:rPr>
                <w:sz w:val="20"/>
                <w:szCs w:val="20"/>
              </w:rPr>
              <w:t xml:space="preserve"> not sure who to tell… </w:t>
            </w:r>
            <w:r w:rsidR="006647C9">
              <w:rPr>
                <w:sz w:val="20"/>
                <w:szCs w:val="20"/>
              </w:rPr>
              <w:br/>
            </w:r>
            <w:r>
              <w:rPr>
                <w:sz w:val="20"/>
                <w:szCs w:val="20"/>
              </w:rPr>
              <w:t xml:space="preserve">…I’m really struggling… </w:t>
            </w:r>
            <w:r w:rsidR="006647C9">
              <w:rPr>
                <w:sz w:val="20"/>
                <w:szCs w:val="20"/>
              </w:rPr>
              <w:br/>
            </w:r>
            <w:r>
              <w:rPr>
                <w:sz w:val="20"/>
                <w:szCs w:val="20"/>
              </w:rPr>
              <w:t xml:space="preserve">…I have harmed myself… </w:t>
            </w:r>
          </w:p>
          <w:p w14:paraId="5E677776" w14:textId="168BE047" w:rsidR="00745675" w:rsidRDefault="006647C9">
            <w:pPr>
              <w:pStyle w:val="Default"/>
              <w:rPr>
                <w:sz w:val="20"/>
                <w:szCs w:val="20"/>
              </w:rPr>
            </w:pPr>
            <w:r>
              <w:rPr>
                <w:sz w:val="20"/>
                <w:szCs w:val="20"/>
              </w:rPr>
              <w:br/>
            </w:r>
            <w:r w:rsidR="00745675">
              <w:rPr>
                <w:sz w:val="20"/>
                <w:szCs w:val="20"/>
              </w:rPr>
              <w:t xml:space="preserve">…and I </w:t>
            </w:r>
            <w:proofErr w:type="gramStart"/>
            <w:r w:rsidR="00745675">
              <w:rPr>
                <w:sz w:val="20"/>
                <w:szCs w:val="20"/>
              </w:rPr>
              <w:t>don’t</w:t>
            </w:r>
            <w:proofErr w:type="gramEnd"/>
            <w:r w:rsidR="00745675">
              <w:rPr>
                <w:sz w:val="20"/>
                <w:szCs w:val="20"/>
              </w:rPr>
              <w:t xml:space="preserve"> know what to do. </w:t>
            </w:r>
            <w:r>
              <w:rPr>
                <w:sz w:val="20"/>
                <w:szCs w:val="20"/>
              </w:rPr>
              <w:br/>
            </w:r>
            <w:r w:rsidR="00745675">
              <w:rPr>
                <w:sz w:val="20"/>
                <w:szCs w:val="20"/>
              </w:rPr>
              <w:t xml:space="preserve">…and I </w:t>
            </w:r>
            <w:proofErr w:type="gramStart"/>
            <w:r w:rsidR="00745675">
              <w:rPr>
                <w:sz w:val="20"/>
                <w:szCs w:val="20"/>
              </w:rPr>
              <w:t>don’t</w:t>
            </w:r>
            <w:proofErr w:type="gramEnd"/>
            <w:r w:rsidR="00745675">
              <w:rPr>
                <w:sz w:val="20"/>
                <w:szCs w:val="20"/>
              </w:rPr>
              <w:t xml:space="preserve"> feel safe. </w:t>
            </w:r>
            <w:r>
              <w:rPr>
                <w:sz w:val="20"/>
                <w:szCs w:val="20"/>
              </w:rPr>
              <w:br/>
            </w:r>
            <w:r w:rsidR="00745675">
              <w:rPr>
                <w:sz w:val="20"/>
                <w:szCs w:val="20"/>
              </w:rPr>
              <w:t xml:space="preserve">…and I need to talk to someone urgently. </w:t>
            </w:r>
            <w:r>
              <w:rPr>
                <w:sz w:val="20"/>
                <w:szCs w:val="20"/>
              </w:rPr>
              <w:br/>
            </w:r>
            <w:r w:rsidR="00745675">
              <w:rPr>
                <w:sz w:val="20"/>
                <w:szCs w:val="20"/>
              </w:rPr>
              <w:t xml:space="preserve">…but I am safe now. </w:t>
            </w:r>
          </w:p>
        </w:tc>
        <w:tc>
          <w:tcPr>
            <w:tcW w:w="4924" w:type="dxa"/>
          </w:tcPr>
          <w:p w14:paraId="425EE520" w14:textId="77777777" w:rsidR="00745675" w:rsidRDefault="00745675">
            <w:pPr>
              <w:pStyle w:val="Default"/>
              <w:rPr>
                <w:sz w:val="20"/>
                <w:szCs w:val="20"/>
              </w:rPr>
            </w:pPr>
            <w:r>
              <w:rPr>
                <w:i/>
                <w:iCs/>
                <w:sz w:val="20"/>
                <w:szCs w:val="20"/>
              </w:rPr>
              <w:t xml:space="preserve">You might use this section if your situation has suddenly deteriorated, or if it is more of a crisis than an ongoing situation. You can include details of what has </w:t>
            </w:r>
            <w:proofErr w:type="gramStart"/>
            <w:r>
              <w:rPr>
                <w:i/>
                <w:iCs/>
                <w:sz w:val="20"/>
                <w:szCs w:val="20"/>
              </w:rPr>
              <w:t>happened, or</w:t>
            </w:r>
            <w:proofErr w:type="gramEnd"/>
            <w:r>
              <w:rPr>
                <w:i/>
                <w:iCs/>
                <w:sz w:val="20"/>
                <w:szCs w:val="20"/>
              </w:rPr>
              <w:t xml:space="preserve"> save that for when you are able to have a conversation. </w:t>
            </w:r>
          </w:p>
          <w:p w14:paraId="4D88DA36" w14:textId="0F27CB47" w:rsidR="00745675" w:rsidRDefault="00745675">
            <w:pPr>
              <w:pStyle w:val="Default"/>
              <w:rPr>
                <w:sz w:val="20"/>
                <w:szCs w:val="20"/>
              </w:rPr>
            </w:pPr>
            <w:r>
              <w:rPr>
                <w:i/>
                <w:iCs/>
                <w:sz w:val="20"/>
                <w:szCs w:val="20"/>
              </w:rPr>
              <w:t xml:space="preserve">NB your tutor may not pick up an email straight away. </w:t>
            </w:r>
            <w:r w:rsidR="006647C9">
              <w:rPr>
                <w:i/>
                <w:iCs/>
                <w:sz w:val="20"/>
                <w:szCs w:val="20"/>
              </w:rPr>
              <w:br/>
            </w:r>
            <w:proofErr w:type="gramStart"/>
            <w:r>
              <w:rPr>
                <w:i/>
                <w:iCs/>
                <w:sz w:val="20"/>
                <w:szCs w:val="20"/>
              </w:rPr>
              <w:t>So</w:t>
            </w:r>
            <w:proofErr w:type="gramEnd"/>
            <w:r>
              <w:rPr>
                <w:i/>
                <w:iCs/>
                <w:sz w:val="20"/>
                <w:szCs w:val="20"/>
              </w:rPr>
              <w:t xml:space="preserve"> if you need urgent help, use the welfare flowchart to find help 24/7. In an emergency, </w:t>
            </w:r>
            <w:proofErr w:type="gramStart"/>
            <w:r>
              <w:rPr>
                <w:i/>
                <w:iCs/>
                <w:sz w:val="20"/>
                <w:szCs w:val="20"/>
              </w:rPr>
              <w:t>don’t</w:t>
            </w:r>
            <w:proofErr w:type="gramEnd"/>
            <w:r>
              <w:rPr>
                <w:i/>
                <w:iCs/>
                <w:sz w:val="20"/>
                <w:szCs w:val="20"/>
              </w:rPr>
              <w:t xml:space="preserve"> hesitate to ask for help, even if that means dialling 999. </w:t>
            </w:r>
          </w:p>
          <w:p w14:paraId="16281E70" w14:textId="77777777" w:rsidR="00745675" w:rsidRDefault="00745675">
            <w:pPr>
              <w:pStyle w:val="Default"/>
              <w:rPr>
                <w:sz w:val="20"/>
                <w:szCs w:val="20"/>
              </w:rPr>
            </w:pPr>
            <w:r>
              <w:rPr>
                <w:i/>
                <w:iCs/>
                <w:sz w:val="20"/>
                <w:szCs w:val="20"/>
              </w:rPr>
              <w:t xml:space="preserve">Do say </w:t>
            </w:r>
            <w:proofErr w:type="gramStart"/>
            <w:r>
              <w:rPr>
                <w:i/>
                <w:iCs/>
                <w:sz w:val="20"/>
                <w:szCs w:val="20"/>
              </w:rPr>
              <w:t>whether or not</w:t>
            </w:r>
            <w:proofErr w:type="gramEnd"/>
            <w:r>
              <w:rPr>
                <w:i/>
                <w:iCs/>
                <w:sz w:val="20"/>
                <w:szCs w:val="20"/>
              </w:rPr>
              <w:t xml:space="preserve"> you are safe at the moment. </w:t>
            </w:r>
          </w:p>
        </w:tc>
      </w:tr>
      <w:tr w:rsidR="00745675" w14:paraId="36513197" w14:textId="77777777" w:rsidTr="00745675">
        <w:tblPrEx>
          <w:tblCellMar>
            <w:top w:w="0" w:type="dxa"/>
            <w:bottom w:w="0" w:type="dxa"/>
          </w:tblCellMar>
        </w:tblPrEx>
        <w:trPr>
          <w:trHeight w:val="825"/>
        </w:trPr>
        <w:tc>
          <w:tcPr>
            <w:tcW w:w="4924" w:type="dxa"/>
          </w:tcPr>
          <w:p w14:paraId="3E630E10" w14:textId="77777777" w:rsidR="00745675" w:rsidRDefault="00745675">
            <w:pPr>
              <w:pStyle w:val="Default"/>
              <w:rPr>
                <w:sz w:val="20"/>
                <w:szCs w:val="20"/>
              </w:rPr>
            </w:pPr>
            <w:r>
              <w:rPr>
                <w:b/>
                <w:bCs/>
                <w:sz w:val="20"/>
                <w:szCs w:val="20"/>
              </w:rPr>
              <w:t xml:space="preserve">Please… </w:t>
            </w:r>
          </w:p>
          <w:p w14:paraId="791F574C" w14:textId="566F3E17" w:rsidR="00745675" w:rsidRDefault="00745675">
            <w:pPr>
              <w:pStyle w:val="Default"/>
              <w:rPr>
                <w:sz w:val="20"/>
                <w:szCs w:val="20"/>
              </w:rPr>
            </w:pPr>
            <w:r>
              <w:rPr>
                <w:sz w:val="20"/>
                <w:szCs w:val="20"/>
              </w:rPr>
              <w:t>…can you phone me on [number]?</w:t>
            </w:r>
            <w:r w:rsidR="006647C9">
              <w:rPr>
                <w:sz w:val="20"/>
                <w:szCs w:val="20"/>
              </w:rPr>
              <w:br/>
            </w:r>
            <w:r>
              <w:rPr>
                <w:sz w:val="20"/>
                <w:szCs w:val="20"/>
              </w:rPr>
              <w:t>…can we meet</w:t>
            </w:r>
            <w:r w:rsidR="006647C9">
              <w:rPr>
                <w:sz w:val="20"/>
                <w:szCs w:val="20"/>
              </w:rPr>
              <w:t xml:space="preserve"> [on Teams]</w:t>
            </w:r>
            <w:r>
              <w:rPr>
                <w:sz w:val="20"/>
                <w:szCs w:val="20"/>
              </w:rPr>
              <w:t xml:space="preserve">? </w:t>
            </w:r>
            <w:r w:rsidR="006647C9">
              <w:rPr>
                <w:sz w:val="20"/>
                <w:szCs w:val="20"/>
              </w:rPr>
              <w:br/>
            </w:r>
            <w:r>
              <w:rPr>
                <w:sz w:val="20"/>
                <w:szCs w:val="20"/>
              </w:rPr>
              <w:t xml:space="preserve">…could I be referred for [counselling etc]? </w:t>
            </w:r>
            <w:r w:rsidR="006647C9">
              <w:rPr>
                <w:sz w:val="20"/>
                <w:szCs w:val="20"/>
              </w:rPr>
              <w:br/>
            </w:r>
            <w:r>
              <w:rPr>
                <w:sz w:val="20"/>
                <w:szCs w:val="20"/>
              </w:rPr>
              <w:t xml:space="preserve">…could you suggest some ways to….? </w:t>
            </w:r>
            <w:r w:rsidR="006647C9">
              <w:rPr>
                <w:sz w:val="20"/>
                <w:szCs w:val="20"/>
              </w:rPr>
              <w:br/>
            </w:r>
            <w:r>
              <w:rPr>
                <w:sz w:val="20"/>
                <w:szCs w:val="20"/>
              </w:rPr>
              <w:t xml:space="preserve">…could you contact my DOS to explain …? </w:t>
            </w:r>
          </w:p>
        </w:tc>
        <w:tc>
          <w:tcPr>
            <w:tcW w:w="4924" w:type="dxa"/>
          </w:tcPr>
          <w:p w14:paraId="4264F67F" w14:textId="77777777" w:rsidR="00745675" w:rsidRDefault="00745675">
            <w:pPr>
              <w:pStyle w:val="Default"/>
              <w:rPr>
                <w:sz w:val="20"/>
                <w:szCs w:val="20"/>
              </w:rPr>
            </w:pPr>
            <w:r>
              <w:rPr>
                <w:i/>
                <w:iCs/>
                <w:sz w:val="20"/>
                <w:szCs w:val="20"/>
              </w:rPr>
              <w:t xml:space="preserve">Say what you would like to happen next, </w:t>
            </w:r>
            <w:proofErr w:type="spellStart"/>
            <w:proofErr w:type="gramStart"/>
            <w:r>
              <w:rPr>
                <w:i/>
                <w:iCs/>
                <w:sz w:val="20"/>
                <w:szCs w:val="20"/>
              </w:rPr>
              <w:t>eg</w:t>
            </w:r>
            <w:proofErr w:type="spellEnd"/>
            <w:proofErr w:type="gramEnd"/>
            <w:r>
              <w:rPr>
                <w:i/>
                <w:iCs/>
                <w:sz w:val="20"/>
                <w:szCs w:val="20"/>
              </w:rPr>
              <w:t xml:space="preserve"> for your tutor to reply, or call you, or refer you for support, etc. </w:t>
            </w:r>
          </w:p>
        </w:tc>
      </w:tr>
      <w:tr w:rsidR="00745675" w14:paraId="5990A48D" w14:textId="77777777" w:rsidTr="00745675">
        <w:tblPrEx>
          <w:tblCellMar>
            <w:top w:w="0" w:type="dxa"/>
            <w:bottom w:w="0" w:type="dxa"/>
          </w:tblCellMar>
        </w:tblPrEx>
        <w:trPr>
          <w:trHeight w:val="535"/>
        </w:trPr>
        <w:tc>
          <w:tcPr>
            <w:tcW w:w="4924" w:type="dxa"/>
          </w:tcPr>
          <w:p w14:paraId="63E84452" w14:textId="42244F6E" w:rsidR="00745675" w:rsidRDefault="00745675">
            <w:pPr>
              <w:pStyle w:val="Default"/>
              <w:rPr>
                <w:sz w:val="20"/>
                <w:szCs w:val="20"/>
              </w:rPr>
            </w:pPr>
            <w:r>
              <w:rPr>
                <w:b/>
                <w:bCs/>
                <w:sz w:val="20"/>
                <w:szCs w:val="20"/>
              </w:rPr>
              <w:t xml:space="preserve">I hope you are keeping safe and well. </w:t>
            </w:r>
            <w:r w:rsidR="006647C9">
              <w:rPr>
                <w:b/>
                <w:bCs/>
                <w:sz w:val="20"/>
                <w:szCs w:val="20"/>
              </w:rPr>
              <w:br/>
            </w:r>
            <w:r>
              <w:rPr>
                <w:b/>
                <w:bCs/>
                <w:sz w:val="20"/>
                <w:szCs w:val="20"/>
              </w:rPr>
              <w:t>Best wishes</w:t>
            </w:r>
            <w:r>
              <w:rPr>
                <w:sz w:val="20"/>
                <w:szCs w:val="20"/>
              </w:rPr>
              <w:t xml:space="preserve">, </w:t>
            </w:r>
            <w:r w:rsidR="006647C9">
              <w:rPr>
                <w:sz w:val="20"/>
                <w:szCs w:val="20"/>
              </w:rPr>
              <w:br/>
            </w:r>
            <w:r>
              <w:rPr>
                <w:sz w:val="20"/>
                <w:szCs w:val="20"/>
              </w:rPr>
              <w:t xml:space="preserve">[name] </w:t>
            </w:r>
          </w:p>
        </w:tc>
        <w:tc>
          <w:tcPr>
            <w:tcW w:w="4924" w:type="dxa"/>
          </w:tcPr>
          <w:p w14:paraId="6091EF27" w14:textId="26089B3E" w:rsidR="00745675" w:rsidRDefault="006647C9">
            <w:pPr>
              <w:pStyle w:val="Default"/>
              <w:rPr>
                <w:sz w:val="20"/>
                <w:szCs w:val="20"/>
              </w:rPr>
            </w:pPr>
            <w:r>
              <w:rPr>
                <w:i/>
                <w:iCs/>
                <w:sz w:val="20"/>
                <w:szCs w:val="20"/>
              </w:rPr>
              <w:t>You don’t have to include ‘pleasantries’, but i</w:t>
            </w:r>
            <w:r w:rsidR="00745675">
              <w:rPr>
                <w:i/>
                <w:iCs/>
                <w:sz w:val="20"/>
                <w:szCs w:val="20"/>
              </w:rPr>
              <w:t xml:space="preserve">f you’re not sure how to sign off this suggestion is fine. Make sure you include your name, and ideally send the email using </w:t>
            </w:r>
            <w:proofErr w:type="gramStart"/>
            <w:r w:rsidR="00745675">
              <w:rPr>
                <w:i/>
                <w:iCs/>
                <w:sz w:val="20"/>
                <w:szCs w:val="20"/>
              </w:rPr>
              <w:t>your</w:t>
            </w:r>
            <w:proofErr w:type="gramEnd"/>
            <w:r w:rsidR="00745675">
              <w:rPr>
                <w:i/>
                <w:iCs/>
                <w:sz w:val="20"/>
                <w:szCs w:val="20"/>
              </w:rPr>
              <w:t xml:space="preserve"> @cam address so your tutor can easily identify you, especially if you have a common name. </w:t>
            </w:r>
          </w:p>
        </w:tc>
      </w:tr>
    </w:tbl>
    <w:p w14:paraId="116713CA" w14:textId="77777777" w:rsidR="00152D90" w:rsidRDefault="00152D90"/>
    <w:sectPr w:rsidR="00152D90" w:rsidSect="006647C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734"/>
    <w:multiLevelType w:val="hybridMultilevel"/>
    <w:tmpl w:val="7FC6513E"/>
    <w:lvl w:ilvl="0" w:tplc="DE62E298">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E6692"/>
    <w:multiLevelType w:val="hybridMultilevel"/>
    <w:tmpl w:val="6CA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75"/>
    <w:rsid w:val="00152D90"/>
    <w:rsid w:val="006647C9"/>
    <w:rsid w:val="0074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06A5"/>
  <w15:chartTrackingRefBased/>
  <w15:docId w15:val="{14F91851-127C-4C70-97EB-621855E1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6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Barrett</dc:creator>
  <cp:keywords/>
  <dc:description/>
  <cp:lastModifiedBy>Ally Barrett</cp:lastModifiedBy>
  <cp:revision>1</cp:revision>
  <dcterms:created xsi:type="dcterms:W3CDTF">2021-01-08T09:00:00Z</dcterms:created>
  <dcterms:modified xsi:type="dcterms:W3CDTF">2021-01-08T09:14:00Z</dcterms:modified>
</cp:coreProperties>
</file>